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sz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-330835</wp:posOffset>
                </wp:positionH>
                <wp:positionV relativeFrom="paragraph">
                  <wp:posOffset>-332740</wp:posOffset>
                </wp:positionV>
                <wp:extent cx="664210" cy="271780"/>
                <wp:effectExtent l="0" t="0" r="6350" b="2540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94360" y="582295"/>
                          <a:ext cx="664210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rPr>
                                <w:rFonts w:hint="eastAsia" w:eastAsiaTheme="minor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附件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6.05pt;margin-top:-26.2pt;height:21.4pt;width:52.3pt;z-index:251658240;mso-width-relative:page;mso-height-relative:page;" fillcolor="#FFFFFF [3201]" filled="t" stroked="f" coordsize="21600,21600" o:gfxdata="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HWlndtQAAAAJAQAADwAAAAAAAAABACAAAAAiAAAAZHJzL2Rv&#10;d25yZXYueG1sUEsBAhQAFAAAAAgAh07iQLsUQ34+AgAASgQAAA4AAAAAAAAAAQAgAAAAIwEAAGRy&#10;cy9lMm9Eb2MueG1sUEsFBgAAAAAGAAYAWQEAANM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Theme="minor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sz w:val="28"/>
          <w:szCs w:val="28"/>
        </w:rPr>
        <w:t>2019年度数字化课程建设项目备案表</w:t>
      </w:r>
    </w:p>
    <w:p>
      <w:pPr>
        <w:jc w:val="left"/>
        <w:rPr>
          <w:sz w:val="24"/>
          <w:szCs w:val="28"/>
        </w:rPr>
      </w:pPr>
      <w:r>
        <w:rPr>
          <w:rFonts w:hint="eastAsia"/>
          <w:sz w:val="24"/>
          <w:szCs w:val="28"/>
        </w:rPr>
        <w:t>单位</w:t>
      </w:r>
      <w:r>
        <w:rPr>
          <w:sz w:val="24"/>
          <w:szCs w:val="28"/>
        </w:rPr>
        <w:t>名称（</w:t>
      </w:r>
      <w:r>
        <w:rPr>
          <w:rFonts w:hint="eastAsia"/>
          <w:sz w:val="24"/>
          <w:szCs w:val="28"/>
        </w:rPr>
        <w:t>签章</w:t>
      </w:r>
      <w:r>
        <w:rPr>
          <w:sz w:val="24"/>
          <w:szCs w:val="28"/>
        </w:rPr>
        <w:t>）</w:t>
      </w:r>
      <w:r>
        <w:rPr>
          <w:rFonts w:hint="eastAsia"/>
          <w:sz w:val="24"/>
          <w:szCs w:val="28"/>
        </w:rPr>
        <w:t>：</w:t>
      </w:r>
    </w:p>
    <w:tbl>
      <w:tblPr>
        <w:tblStyle w:val="6"/>
        <w:tblW w:w="1374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1559"/>
        <w:gridCol w:w="1843"/>
        <w:gridCol w:w="3260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数字化课程名称</w:t>
            </w:r>
          </w:p>
        </w:tc>
        <w:tc>
          <w:tcPr>
            <w:tcW w:w="1559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院系</w:t>
            </w:r>
            <w:r>
              <w:rPr>
                <w:szCs w:val="21"/>
              </w:rPr>
              <w:t>投入经费</w:t>
            </w:r>
          </w:p>
          <w:p>
            <w:pPr>
              <w:jc w:val="both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（万元）</w:t>
            </w:r>
          </w:p>
        </w:tc>
        <w:tc>
          <w:tcPr>
            <w:tcW w:w="1843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课程</w:t>
            </w:r>
            <w:r>
              <w:rPr>
                <w:szCs w:val="21"/>
              </w:rPr>
              <w:t>主持人</w:t>
            </w:r>
            <w:r>
              <w:rPr>
                <w:rFonts w:hint="eastAsia"/>
                <w:szCs w:val="21"/>
              </w:rPr>
              <w:t>及</w:t>
            </w:r>
            <w:r>
              <w:rPr>
                <w:szCs w:val="21"/>
              </w:rPr>
              <w:t>联系方式</w:t>
            </w:r>
          </w:p>
        </w:tc>
        <w:tc>
          <w:tcPr>
            <w:tcW w:w="3260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课程</w:t>
            </w:r>
            <w:r>
              <w:rPr>
                <w:szCs w:val="21"/>
              </w:rPr>
              <w:t>类型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（可</w:t>
            </w:r>
            <w:r>
              <w:rPr>
                <w:szCs w:val="21"/>
              </w:rPr>
              <w:t>多选，</w:t>
            </w:r>
            <w:r>
              <w:rPr>
                <w:rFonts w:hint="eastAsia"/>
                <w:szCs w:val="21"/>
              </w:rPr>
              <w:t>在相应选项处画</w:t>
            </w:r>
            <w:r>
              <w:rPr>
                <w:rFonts w:ascii="Arial" w:hAnsi="Arial" w:cs="Arial"/>
                <w:szCs w:val="21"/>
              </w:rPr>
              <w:t>√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5103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建设进度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（可</w:t>
            </w:r>
            <w:r>
              <w:rPr>
                <w:szCs w:val="21"/>
              </w:rPr>
              <w:t>多选，</w:t>
            </w:r>
            <w:r>
              <w:rPr>
                <w:rFonts w:hint="eastAsia"/>
                <w:szCs w:val="21"/>
              </w:rPr>
              <w:t>在相应选项处画</w:t>
            </w:r>
            <w:r>
              <w:rPr>
                <w:rFonts w:ascii="Arial" w:hAnsi="Arial" w:cs="Arial"/>
                <w:szCs w:val="21"/>
              </w:rPr>
              <w:t>√</w:t>
            </w:r>
            <w:r>
              <w:rPr>
                <w:rFonts w:hint="eastAsia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1843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A：本科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B：研究生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C：在线开放课程（）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D：混合式</w:t>
            </w:r>
            <w:r>
              <w:rPr>
                <w:szCs w:val="21"/>
              </w:rPr>
              <w:t>教学课程</w:t>
            </w:r>
            <w:r>
              <w:rPr>
                <w:rFonts w:hint="eastAsia"/>
                <w:szCs w:val="21"/>
              </w:rPr>
              <w:t>（）</w:t>
            </w:r>
          </w:p>
        </w:tc>
        <w:tc>
          <w:tcPr>
            <w:tcW w:w="5103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：课程设计完成（）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已</w:t>
            </w:r>
            <w:r>
              <w:rPr>
                <w:rFonts w:hint="eastAsia"/>
                <w:szCs w:val="21"/>
              </w:rPr>
              <w:t>签订</w:t>
            </w:r>
            <w:r>
              <w:rPr>
                <w:szCs w:val="21"/>
              </w:rPr>
              <w:t>制作合同（）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PPT课件、脚本完成（）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视频拍摄完成（）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E：后期制作完成（）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F：课程已经上线（），上线平台为：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1843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A：本科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B：研究生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C：在线开放课程（）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D：混合式</w:t>
            </w:r>
            <w:r>
              <w:rPr>
                <w:szCs w:val="21"/>
              </w:rPr>
              <w:t>教学课程</w:t>
            </w:r>
            <w:r>
              <w:rPr>
                <w:rFonts w:hint="eastAsia"/>
                <w:szCs w:val="21"/>
              </w:rPr>
              <w:t>（）</w:t>
            </w:r>
          </w:p>
        </w:tc>
        <w:tc>
          <w:tcPr>
            <w:tcW w:w="5103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：课程设计完成（）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已</w:t>
            </w:r>
            <w:r>
              <w:rPr>
                <w:rFonts w:hint="eastAsia"/>
                <w:szCs w:val="21"/>
              </w:rPr>
              <w:t>签订</w:t>
            </w:r>
            <w:r>
              <w:rPr>
                <w:szCs w:val="21"/>
              </w:rPr>
              <w:t>制作合同（）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PPT课件、脚本完成（）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视频拍摄完成（）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E：后期制作完成（）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F：课程已经上线（），上线平台为：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1843" w:type="dxa"/>
            <w:vAlign w:val="center"/>
          </w:tcPr>
          <w:p>
            <w:pPr>
              <w:jc w:val="both"/>
              <w:rPr>
                <w:szCs w:val="21"/>
              </w:rPr>
            </w:pPr>
          </w:p>
        </w:tc>
        <w:tc>
          <w:tcPr>
            <w:tcW w:w="3260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A：本科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B：研究生</w:t>
            </w:r>
            <w:r>
              <w:rPr>
                <w:szCs w:val="21"/>
              </w:rPr>
              <w:t>课程</w:t>
            </w:r>
            <w:r>
              <w:rPr>
                <w:rFonts w:hint="eastAsia"/>
                <w:szCs w:val="21"/>
              </w:rPr>
              <w:t>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C：在线开放课程（）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D：混合式</w:t>
            </w:r>
            <w:r>
              <w:rPr>
                <w:szCs w:val="21"/>
              </w:rPr>
              <w:t>教学课程</w:t>
            </w:r>
            <w:r>
              <w:rPr>
                <w:rFonts w:hint="eastAsia"/>
                <w:szCs w:val="21"/>
              </w:rPr>
              <w:t>（）</w:t>
            </w:r>
          </w:p>
        </w:tc>
        <w:tc>
          <w:tcPr>
            <w:tcW w:w="5103" w:type="dxa"/>
            <w:vAlign w:val="center"/>
          </w:tcPr>
          <w:p>
            <w:pPr>
              <w:jc w:val="both"/>
              <w:rPr>
                <w:szCs w:val="21"/>
              </w:rPr>
            </w:pPr>
            <w:r>
              <w:rPr>
                <w:szCs w:val="21"/>
              </w:rPr>
              <w:t>A</w:t>
            </w:r>
            <w:r>
              <w:rPr>
                <w:rFonts w:hint="eastAsia"/>
                <w:szCs w:val="21"/>
              </w:rPr>
              <w:t>：课程设计完成（）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szCs w:val="21"/>
              </w:rPr>
              <w:t>B</w:t>
            </w:r>
            <w:r>
              <w:rPr>
                <w:rFonts w:hint="eastAsia"/>
                <w:szCs w:val="21"/>
              </w:rPr>
              <w:t>：</w:t>
            </w:r>
            <w:r>
              <w:rPr>
                <w:szCs w:val="21"/>
              </w:rPr>
              <w:t>已</w:t>
            </w:r>
            <w:r>
              <w:rPr>
                <w:rFonts w:hint="eastAsia"/>
                <w:szCs w:val="21"/>
              </w:rPr>
              <w:t>签订</w:t>
            </w:r>
            <w:r>
              <w:rPr>
                <w:szCs w:val="21"/>
              </w:rPr>
              <w:t>制作合同（）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C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PPT课件、脚本完成（）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D</w:t>
            </w:r>
            <w:r>
              <w:rPr>
                <w:szCs w:val="21"/>
              </w:rPr>
              <w:t>：</w:t>
            </w:r>
            <w:r>
              <w:rPr>
                <w:rFonts w:hint="eastAsia"/>
                <w:szCs w:val="21"/>
              </w:rPr>
              <w:t>视频拍摄完成（）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E：后期制作完成（）</w:t>
            </w:r>
          </w:p>
          <w:p>
            <w:pPr>
              <w:jc w:val="both"/>
              <w:rPr>
                <w:szCs w:val="21"/>
              </w:rPr>
            </w:pPr>
            <w:r>
              <w:rPr>
                <w:rFonts w:hint="eastAsia"/>
                <w:szCs w:val="21"/>
              </w:rPr>
              <w:t>F：课程已经上线（），上线平台为：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0" w:type="dxa"/>
            <w:vAlign w:val="center"/>
          </w:tcPr>
          <w:p>
            <w:pPr>
              <w:jc w:val="both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......</w:t>
            </w:r>
          </w:p>
        </w:tc>
        <w:tc>
          <w:tcPr>
            <w:tcW w:w="1559" w:type="dxa"/>
            <w:vAlign w:val="center"/>
          </w:tcPr>
          <w:p>
            <w:pPr>
              <w:jc w:val="both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......</w:t>
            </w:r>
          </w:p>
        </w:tc>
        <w:tc>
          <w:tcPr>
            <w:tcW w:w="1843" w:type="dxa"/>
            <w:vAlign w:val="center"/>
          </w:tcPr>
          <w:p>
            <w:pPr>
              <w:jc w:val="both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/>
                <w:szCs w:val="21"/>
                <w:lang w:val="en-US" w:eastAsia="zh-CN"/>
              </w:rPr>
              <w:t>......</w:t>
            </w:r>
          </w:p>
        </w:tc>
        <w:tc>
          <w:tcPr>
            <w:tcW w:w="3260" w:type="dxa"/>
            <w:vAlign w:val="center"/>
          </w:tcPr>
          <w:p>
            <w:pPr>
              <w:jc w:val="both"/>
              <w:rPr>
                <w:rFonts w:hint="eastAsia"/>
                <w:szCs w:val="21"/>
              </w:rPr>
            </w:pPr>
          </w:p>
        </w:tc>
        <w:tc>
          <w:tcPr>
            <w:tcW w:w="5103" w:type="dxa"/>
            <w:vAlign w:val="center"/>
          </w:tcPr>
          <w:p>
            <w:pPr>
              <w:jc w:val="both"/>
              <w:rPr>
                <w:rFonts w:hint="eastAsia"/>
                <w:szCs w:val="21"/>
              </w:rPr>
            </w:pPr>
          </w:p>
        </w:tc>
      </w:tr>
    </w:tbl>
    <w:p>
      <w:pPr>
        <w:jc w:val="center"/>
        <w:rPr>
          <w:sz w:val="28"/>
          <w:szCs w:val="28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1F03B9"/>
    <w:rsid w:val="00014CE9"/>
    <w:rsid w:val="00484F0C"/>
    <w:rsid w:val="004E4222"/>
    <w:rsid w:val="005373C5"/>
    <w:rsid w:val="005B23C9"/>
    <w:rsid w:val="007406BC"/>
    <w:rsid w:val="008714C2"/>
    <w:rsid w:val="008E7948"/>
    <w:rsid w:val="009615F4"/>
    <w:rsid w:val="00A720AA"/>
    <w:rsid w:val="00AC1BF0"/>
    <w:rsid w:val="00D81985"/>
    <w:rsid w:val="0F5E69D2"/>
    <w:rsid w:val="24442025"/>
    <w:rsid w:val="36A81DA0"/>
    <w:rsid w:val="3F1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7">
    <w:name w:val="页眉 字符"/>
    <w:basedOn w:val="4"/>
    <w:link w:val="3"/>
    <w:uiPriority w:val="0"/>
    <w:rPr>
      <w:kern w:val="2"/>
      <w:sz w:val="18"/>
      <w:szCs w:val="18"/>
    </w:rPr>
  </w:style>
  <w:style w:type="character" w:customStyle="1" w:styleId="8">
    <w:name w:val="页脚 字符"/>
    <w:basedOn w:val="4"/>
    <w:link w:val="2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70</Words>
  <Characters>404</Characters>
  <Lines>3</Lines>
  <Paragraphs>1</Paragraphs>
  <TotalTime>8</TotalTime>
  <ScaleCrop>false</ScaleCrop>
  <LinksUpToDate>false</LinksUpToDate>
  <CharactersWithSpaces>473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2019-10-25T07:18:00Z</dcterms:created>
  <dc:creator>范海蓉</dc:creator>
  <cp:lastModifiedBy>范海蓉</cp:lastModifiedBy>
  <dcterms:modified xsi:type="dcterms:W3CDTF">2019-10-28T01:20:54Z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