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A45" w:rsidRPr="00DD5E2A" w:rsidRDefault="008D2A45" w:rsidP="008D2A45">
      <w:pPr>
        <w:tabs>
          <w:tab w:val="left" w:pos="1620"/>
          <w:tab w:val="left" w:pos="2592"/>
          <w:tab w:val="center" w:pos="4535"/>
        </w:tabs>
        <w:adjustRightInd w:val="0"/>
        <w:snapToGrid w:val="0"/>
        <w:spacing w:beforeLines="300" w:before="936"/>
        <w:jc w:val="distribute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bookmarkStart w:id="0" w:name="_Hlk49932568"/>
      <w:r w:rsidRPr="00DD5E2A"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:rsidR="008D2A45" w:rsidRPr="00DD5E2A" w:rsidRDefault="008D2A45" w:rsidP="008D2A45">
      <w:pPr>
        <w:snapToGrid w:val="0"/>
        <w:spacing w:line="560" w:lineRule="exact"/>
        <w:ind w:right="26"/>
        <w:jc w:val="center"/>
        <w:rPr>
          <w:rFonts w:ascii="仿宋_GB2312" w:eastAsia="仿宋_GB2312" w:hAnsi="仿宋"/>
          <w:snapToGrid w:val="0"/>
          <w:kern w:val="0"/>
          <w:sz w:val="32"/>
          <w:szCs w:val="32"/>
        </w:rPr>
      </w:pPr>
      <w:r w:rsidRPr="00DD5E2A">
        <w:rPr>
          <w:rFonts w:ascii="仿宋_GB2312" w:eastAsia="仿宋_GB2312" w:hAnsi="华文仿宋" w:hint="eastAsia"/>
          <w:sz w:val="32"/>
          <w:szCs w:val="32"/>
        </w:rPr>
        <w:t>师</w:t>
      </w:r>
      <w:proofErr w:type="gramStart"/>
      <w:r w:rsidRPr="00DD5E2A">
        <w:rPr>
          <w:rFonts w:ascii="仿宋_GB2312" w:eastAsia="仿宋_GB2312" w:hAnsi="华文仿宋" w:hint="eastAsia"/>
          <w:sz w:val="32"/>
          <w:szCs w:val="32"/>
        </w:rPr>
        <w:t>教</w:t>
      </w:r>
      <w:r w:rsidR="00BA40A9" w:rsidRPr="00DD5E2A">
        <w:rPr>
          <w:rFonts w:ascii="仿宋_GB2312" w:eastAsia="仿宋_GB2312" w:hAnsi="华文仿宋" w:hint="eastAsia"/>
          <w:sz w:val="32"/>
          <w:szCs w:val="32"/>
        </w:rPr>
        <w:t>培养</w:t>
      </w:r>
      <w:proofErr w:type="gramEnd"/>
      <w:r w:rsidRPr="00DD5E2A">
        <w:rPr>
          <w:rFonts w:ascii="仿宋_GB2312" w:eastAsia="仿宋_GB2312" w:hAnsi="华文仿宋" w:hint="eastAsia"/>
          <w:sz w:val="32"/>
          <w:szCs w:val="32"/>
        </w:rPr>
        <w:t>〔</w:t>
      </w:r>
      <w:r w:rsidRPr="00DD5E2A">
        <w:rPr>
          <w:rFonts w:ascii="仿宋_GB2312" w:eastAsia="仿宋_GB2312" w:hAnsi="华文仿宋"/>
          <w:sz w:val="32"/>
          <w:szCs w:val="32"/>
        </w:rPr>
        <w:t>2020〕</w:t>
      </w:r>
      <w:r w:rsidR="00052CA6">
        <w:rPr>
          <w:rFonts w:ascii="仿宋_GB2312" w:eastAsia="仿宋_GB2312" w:hAnsi="华文仿宋" w:hint="eastAsia"/>
          <w:sz w:val="32"/>
          <w:szCs w:val="32"/>
        </w:rPr>
        <w:t>82</w:t>
      </w:r>
      <w:r w:rsidRPr="00DD5E2A">
        <w:rPr>
          <w:rFonts w:ascii="仿宋_GB2312" w:eastAsia="仿宋_GB2312" w:hAnsi="华文仿宋"/>
          <w:sz w:val="32"/>
          <w:szCs w:val="32"/>
        </w:rPr>
        <w:t>号</w:t>
      </w:r>
    </w:p>
    <w:p w:rsidR="008D2A45" w:rsidRPr="00DD5E2A" w:rsidRDefault="008D2A45" w:rsidP="008D2A45">
      <w:pPr>
        <w:spacing w:line="560" w:lineRule="exact"/>
        <w:rPr>
          <w:rFonts w:eastAsia="幼圆"/>
          <w:sz w:val="48"/>
          <w:szCs w:val="48"/>
        </w:rPr>
      </w:pPr>
      <w:r w:rsidRPr="00DD5E2A">
        <w:rPr>
          <w:rFonts w:eastAsia="幼圆"/>
          <w:noProof/>
          <w:sz w:val="48"/>
          <w:szCs w:val="48"/>
        </w:rPr>
        <w:drawing>
          <wp:inline distT="0" distB="0" distL="0" distR="0" wp14:anchorId="06CF6618" wp14:editId="5D8C6056">
            <wp:extent cx="5657215" cy="571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A45" w:rsidRPr="00DD5E2A" w:rsidRDefault="008D2A45" w:rsidP="008D2A45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right="28"/>
        <w:jc w:val="center"/>
        <w:rPr>
          <w:rFonts w:ascii="黑体" w:eastAsia="黑体" w:hAnsi="黑体"/>
          <w:b/>
          <w:bCs/>
          <w:sz w:val="44"/>
          <w:szCs w:val="44"/>
          <w:bdr w:val="none" w:sz="0" w:space="0" w:color="auto" w:frame="1"/>
        </w:rPr>
      </w:pPr>
      <w:r w:rsidRPr="00DD5E2A">
        <w:rPr>
          <w:rFonts w:ascii="黑体" w:eastAsia="黑体" w:hAnsi="黑体" w:hint="eastAsia"/>
          <w:b/>
          <w:bCs/>
          <w:sz w:val="44"/>
          <w:szCs w:val="44"/>
          <w:bdr w:val="none" w:sz="0" w:space="0" w:color="auto" w:frame="1"/>
        </w:rPr>
        <w:t>关于2020～2021学年秋季学期</w:t>
      </w:r>
    </w:p>
    <w:p w:rsidR="00C8072C" w:rsidRPr="00DD5E2A" w:rsidRDefault="008D2A45" w:rsidP="008D2A45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right="28"/>
        <w:jc w:val="center"/>
        <w:rPr>
          <w:rFonts w:ascii="黑体" w:eastAsia="黑体" w:hAnsi="黑体"/>
          <w:b/>
          <w:bCs/>
          <w:sz w:val="44"/>
          <w:szCs w:val="44"/>
          <w:bdr w:val="none" w:sz="0" w:space="0" w:color="auto" w:frame="1"/>
        </w:rPr>
      </w:pPr>
      <w:r w:rsidRPr="00DD5E2A">
        <w:rPr>
          <w:rFonts w:ascii="黑体" w:eastAsia="黑体" w:hAnsi="黑体" w:hint="eastAsia"/>
          <w:b/>
          <w:bCs/>
          <w:sz w:val="44"/>
          <w:szCs w:val="44"/>
          <w:bdr w:val="none" w:sz="0" w:space="0" w:color="auto" w:frame="1"/>
        </w:rPr>
        <w:t>教学安排的</w:t>
      </w:r>
      <w:r w:rsidR="00D37CA6" w:rsidRPr="00DD5E2A">
        <w:rPr>
          <w:rFonts w:ascii="黑体" w:eastAsia="黑体" w:hAnsi="黑体" w:hint="eastAsia"/>
          <w:b/>
          <w:bCs/>
          <w:sz w:val="44"/>
          <w:szCs w:val="44"/>
          <w:bdr w:val="none" w:sz="0" w:space="0" w:color="auto" w:frame="1"/>
        </w:rPr>
        <w:t>补充</w:t>
      </w:r>
      <w:r w:rsidRPr="00DD5E2A">
        <w:rPr>
          <w:rFonts w:ascii="黑体" w:eastAsia="黑体" w:hAnsi="黑体" w:hint="eastAsia"/>
          <w:b/>
          <w:bCs/>
          <w:sz w:val="44"/>
          <w:szCs w:val="44"/>
          <w:bdr w:val="none" w:sz="0" w:space="0" w:color="auto" w:frame="1"/>
        </w:rPr>
        <w:t>通知</w:t>
      </w:r>
    </w:p>
    <w:bookmarkEnd w:id="0"/>
    <w:p w:rsidR="00D37CA6" w:rsidRPr="00DD5E2A" w:rsidRDefault="00D37CA6" w:rsidP="008D2A45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right="28"/>
        <w:jc w:val="center"/>
        <w:rPr>
          <w:rFonts w:ascii="方正小标宋简体" w:eastAsia="方正小标宋简体" w:hAnsi="Calibri"/>
          <w:b/>
          <w:bCs/>
          <w:sz w:val="44"/>
          <w:szCs w:val="44"/>
          <w:bdr w:val="none" w:sz="0" w:space="0" w:color="auto" w:frame="1"/>
        </w:rPr>
      </w:pPr>
    </w:p>
    <w:p w:rsidR="00C8072C" w:rsidRPr="00DD5E2A" w:rsidRDefault="008D2A45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依据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学校印发的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校历和本科生、研究生教学计划，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结合常态化防疫工作</w:t>
      </w:r>
      <w:r w:rsidR="00143859" w:rsidRPr="00DD5E2A">
        <w:rPr>
          <w:rFonts w:ascii="仿宋" w:eastAsia="仿宋" w:hAnsi="仿宋" w:cs="宋体" w:hint="eastAsia"/>
          <w:kern w:val="0"/>
          <w:sz w:val="32"/>
          <w:szCs w:val="28"/>
        </w:rPr>
        <w:t>要求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，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对2020～2021学年秋季学期教学</w:t>
      </w:r>
      <w:r w:rsidR="001123CC" w:rsidRPr="00DD5E2A">
        <w:rPr>
          <w:rFonts w:ascii="仿宋" w:eastAsia="仿宋" w:hAnsi="仿宋" w:cs="宋体" w:hint="eastAsia"/>
          <w:kern w:val="0"/>
          <w:sz w:val="32"/>
          <w:szCs w:val="28"/>
        </w:rPr>
        <w:t>安排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补充通知</w:t>
      </w:r>
      <w:r w:rsidR="00F02E00" w:rsidRPr="00DD5E2A">
        <w:rPr>
          <w:rFonts w:ascii="仿宋" w:eastAsia="仿宋" w:hAnsi="仿宋" w:cs="宋体" w:hint="eastAsia"/>
          <w:kern w:val="0"/>
          <w:sz w:val="32"/>
          <w:szCs w:val="28"/>
        </w:rPr>
        <w:t>如下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：</w:t>
      </w:r>
    </w:p>
    <w:p w:rsidR="00D37CA6" w:rsidRPr="00DD5E2A" w:rsidRDefault="00074C4B" w:rsidP="00D37CA6">
      <w:pPr>
        <w:pStyle w:val="a4"/>
        <w:widowControl/>
        <w:numPr>
          <w:ilvl w:val="0"/>
          <w:numId w:val="1"/>
        </w:numPr>
        <w:spacing w:after="150" w:line="600" w:lineRule="atLeast"/>
        <w:ind w:firstLineChars="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b/>
          <w:bCs/>
          <w:kern w:val="0"/>
          <w:sz w:val="32"/>
          <w:szCs w:val="28"/>
        </w:rPr>
        <w:t>本学期起始</w:t>
      </w:r>
      <w:r w:rsidR="008D2A45" w:rsidRPr="00DD5E2A">
        <w:rPr>
          <w:rFonts w:ascii="仿宋" w:eastAsia="仿宋" w:hAnsi="仿宋" w:cs="宋体" w:hint="eastAsia"/>
          <w:b/>
          <w:bCs/>
          <w:kern w:val="0"/>
          <w:sz w:val="32"/>
          <w:szCs w:val="28"/>
        </w:rPr>
        <w:t>日期</w:t>
      </w:r>
    </w:p>
    <w:p w:rsidR="00D37CA6" w:rsidRPr="00DD5E2A" w:rsidRDefault="00D37CA6" w:rsidP="00D37CA6">
      <w:pPr>
        <w:widowControl/>
        <w:spacing w:after="150"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2020～2021学年秋季学期教学周第一周第一日</w:t>
      </w:r>
      <w:r w:rsidR="001123CC" w:rsidRPr="00DD5E2A">
        <w:rPr>
          <w:rFonts w:ascii="仿宋" w:eastAsia="仿宋" w:hAnsi="仿宋" w:cs="宋体" w:hint="eastAsia"/>
          <w:kern w:val="0"/>
          <w:sz w:val="32"/>
          <w:szCs w:val="28"/>
        </w:rPr>
        <w:t>推迟至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2020年9月7日</w:t>
      </w:r>
      <w:r w:rsidR="001123CC" w:rsidRPr="00DD5E2A">
        <w:rPr>
          <w:rFonts w:ascii="仿宋" w:eastAsia="仿宋" w:hAnsi="仿宋" w:cs="宋体" w:hint="eastAsia"/>
          <w:kern w:val="0"/>
          <w:sz w:val="32"/>
          <w:szCs w:val="28"/>
        </w:rPr>
        <w:t>，相应的教学周次编号顺延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C8072C" w:rsidRPr="00DD5E2A" w:rsidRDefault="008D2A45">
      <w:pPr>
        <w:widowControl/>
        <w:spacing w:after="150" w:line="600" w:lineRule="atLeast"/>
        <w:ind w:firstLine="643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b/>
          <w:bCs/>
          <w:kern w:val="0"/>
          <w:sz w:val="32"/>
          <w:szCs w:val="28"/>
        </w:rPr>
        <w:t>二、教学活动安排</w:t>
      </w:r>
    </w:p>
    <w:p w:rsidR="00C8072C" w:rsidRPr="00DD5E2A" w:rsidRDefault="008D2A45" w:rsidP="00D37CA6">
      <w:pPr>
        <w:widowControl/>
        <w:spacing w:after="150" w:line="60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本科生、研究生的教学周原则上为16周，</w:t>
      </w:r>
      <w:r w:rsidR="00074C4B" w:rsidRPr="00DD5E2A">
        <w:rPr>
          <w:rFonts w:ascii="仿宋" w:eastAsia="仿宋" w:hAnsi="仿宋" w:cs="宋体" w:hint="eastAsia"/>
          <w:kern w:val="0"/>
          <w:sz w:val="32"/>
          <w:szCs w:val="28"/>
        </w:rPr>
        <w:t>具体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调整如下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：</w:t>
      </w:r>
    </w:p>
    <w:p w:rsidR="00C8072C" w:rsidRPr="00DD5E2A" w:rsidRDefault="008D2A45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1．2020级本科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、研究生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新生，第1周为入学教育周，第2～17周为教学周，第18～19周为考试周。</w:t>
      </w:r>
    </w:p>
    <w:p w:rsidR="00C8072C" w:rsidRPr="00DD5E2A" w:rsidRDefault="00D37CA6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lastRenderedPageBreak/>
        <w:t>2</w:t>
      </w:r>
      <w:r w:rsidR="008D2A45" w:rsidRPr="00DD5E2A">
        <w:rPr>
          <w:rFonts w:ascii="仿宋" w:eastAsia="仿宋" w:hAnsi="仿宋" w:cs="宋体" w:hint="eastAsia"/>
          <w:kern w:val="0"/>
          <w:sz w:val="32"/>
          <w:szCs w:val="28"/>
        </w:rPr>
        <w:t>．2017、2018、2019级本科生和2018、2019级研究生，第1～17周为教学周，第18～19周为考试周。</w:t>
      </w:r>
    </w:p>
    <w:p w:rsidR="00C8072C" w:rsidRPr="00DD5E2A" w:rsidRDefault="00D37CA6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3</w:t>
      </w:r>
      <w:r w:rsidR="008D2A45" w:rsidRPr="00DD5E2A">
        <w:rPr>
          <w:rFonts w:ascii="仿宋" w:eastAsia="仿宋" w:hAnsi="仿宋" w:cs="宋体" w:hint="eastAsia"/>
          <w:kern w:val="0"/>
          <w:sz w:val="32"/>
          <w:szCs w:val="28"/>
        </w:rPr>
        <w:t>．</w:t>
      </w:r>
      <w:r w:rsidR="000C1756" w:rsidRPr="00DD5E2A">
        <w:rPr>
          <w:rFonts w:ascii="仿宋" w:eastAsia="仿宋" w:hAnsi="仿宋" w:cs="宋体" w:hint="eastAsia"/>
          <w:kern w:val="0"/>
          <w:sz w:val="32"/>
          <w:szCs w:val="28"/>
        </w:rPr>
        <w:t>本科新生军训活动</w:t>
      </w:r>
      <w:r w:rsidR="00BD3702" w:rsidRPr="00DD5E2A">
        <w:rPr>
          <w:rFonts w:ascii="仿宋" w:eastAsia="仿宋" w:hAnsi="仿宋" w:cs="宋体" w:hint="eastAsia"/>
          <w:kern w:val="0"/>
          <w:sz w:val="32"/>
          <w:szCs w:val="28"/>
        </w:rPr>
        <w:t>暂定</w:t>
      </w:r>
      <w:r w:rsidR="000C1756" w:rsidRPr="00DD5E2A">
        <w:rPr>
          <w:rFonts w:ascii="仿宋" w:eastAsia="仿宋" w:hAnsi="仿宋" w:cs="宋体" w:hint="eastAsia"/>
          <w:kern w:val="0"/>
          <w:sz w:val="32"/>
          <w:szCs w:val="28"/>
        </w:rPr>
        <w:t>不在本学期举行，</w:t>
      </w:r>
      <w:r w:rsidR="00D876EC" w:rsidRPr="00DD5E2A">
        <w:rPr>
          <w:rFonts w:ascii="仿宋" w:eastAsia="仿宋" w:hAnsi="仿宋" w:cs="宋体" w:hint="eastAsia"/>
          <w:kern w:val="0"/>
          <w:sz w:val="32"/>
          <w:szCs w:val="28"/>
        </w:rPr>
        <w:t>原定军训的时间内，学生按照正常教学周次的课表上课</w:t>
      </w:r>
      <w:r w:rsidR="00BD3702" w:rsidRPr="00DD5E2A">
        <w:rPr>
          <w:rFonts w:ascii="仿宋" w:eastAsia="仿宋" w:hAnsi="仿宋" w:cs="宋体" w:hint="eastAsia"/>
          <w:kern w:val="0"/>
          <w:sz w:val="32"/>
          <w:szCs w:val="28"/>
        </w:rPr>
        <w:t>。</w:t>
      </w:r>
    </w:p>
    <w:p w:rsidR="00D37CA6" w:rsidRPr="00DD5E2A" w:rsidRDefault="00D37CA6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4.</w:t>
      </w:r>
      <w:r w:rsidRPr="00DD5E2A">
        <w:rPr>
          <w:rFonts w:ascii="仿宋" w:eastAsia="仿宋" w:hAnsi="仿宋" w:cs="宋体"/>
          <w:kern w:val="0"/>
          <w:sz w:val="32"/>
          <w:szCs w:val="28"/>
        </w:rPr>
        <w:t xml:space="preserve"> 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在保障教学质量的前提下，各教学班的任课教师可适度将教学进度前移。</w:t>
      </w:r>
    </w:p>
    <w:p w:rsidR="00C8072C" w:rsidRPr="00DD5E2A" w:rsidRDefault="008D2A45">
      <w:pPr>
        <w:widowControl/>
        <w:spacing w:after="150" w:line="600" w:lineRule="atLeast"/>
        <w:ind w:firstLine="643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b/>
          <w:bCs/>
          <w:kern w:val="0"/>
          <w:sz w:val="32"/>
          <w:szCs w:val="28"/>
        </w:rPr>
        <w:t>三、其他说明</w:t>
      </w:r>
    </w:p>
    <w:p w:rsidR="00C8072C" w:rsidRPr="00DD5E2A" w:rsidRDefault="008D2A45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1．学期内的节日放假安排以校办通知为准。节假日的课程采用停课不调课的方式处理。</w:t>
      </w:r>
    </w:p>
    <w:p w:rsidR="00C8072C" w:rsidRPr="00DD5E2A" w:rsidRDefault="008D2A45">
      <w:pPr>
        <w:widowControl/>
        <w:spacing w:after="150" w:line="600" w:lineRule="atLeast"/>
        <w:ind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2．本科生单独开设的辅修课程、跨校开设的课程、本科生和研究生随堂考试的课程均在第17周结束前完成授课及考核。</w:t>
      </w:r>
    </w:p>
    <w:p w:rsidR="00C8072C" w:rsidRDefault="008D2A45">
      <w:pPr>
        <w:widowControl/>
        <w:spacing w:after="150" w:line="600" w:lineRule="atLeast"/>
        <w:ind w:firstLine="640"/>
        <w:jc w:val="left"/>
        <w:rPr>
          <w:rFonts w:ascii="Calibri" w:eastAsia="仿宋" w:hAnsi="Calibri" w:cs="Calibri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3．如遇特殊情况，需对教学</w:t>
      </w:r>
      <w:r w:rsidR="00F02E00" w:rsidRPr="00DD5E2A">
        <w:rPr>
          <w:rFonts w:ascii="仿宋" w:eastAsia="仿宋" w:hAnsi="仿宋" w:cs="宋体" w:hint="eastAsia"/>
          <w:kern w:val="0"/>
          <w:sz w:val="32"/>
          <w:szCs w:val="28"/>
        </w:rPr>
        <w:t>安排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做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进一步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调整，以学校办公室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、学校</w:t>
      </w:r>
      <w:r w:rsidR="004C7EA1" w:rsidRPr="00DD5E2A">
        <w:rPr>
          <w:rFonts w:ascii="仿宋" w:eastAsia="仿宋" w:hAnsi="仿宋" w:cs="宋体" w:hint="eastAsia"/>
          <w:kern w:val="0"/>
          <w:sz w:val="32"/>
          <w:szCs w:val="28"/>
        </w:rPr>
        <w:t>疫情防控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工作</w:t>
      </w:r>
      <w:r w:rsidR="00074C4B" w:rsidRPr="00DD5E2A">
        <w:rPr>
          <w:rFonts w:ascii="仿宋" w:eastAsia="仿宋" w:hAnsi="仿宋" w:cs="宋体" w:hint="eastAsia"/>
          <w:kern w:val="0"/>
          <w:sz w:val="32"/>
          <w:szCs w:val="28"/>
        </w:rPr>
        <w:t>领导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小组</w:t>
      </w:r>
      <w:r w:rsidR="00074C4B" w:rsidRPr="00DD5E2A">
        <w:rPr>
          <w:rFonts w:ascii="仿宋" w:eastAsia="仿宋" w:hAnsi="仿宋" w:cs="宋体" w:hint="eastAsia"/>
          <w:kern w:val="0"/>
          <w:sz w:val="32"/>
          <w:szCs w:val="28"/>
        </w:rPr>
        <w:t>办公室及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教务部的通知为准。</w:t>
      </w:r>
      <w:r w:rsidRPr="00DD5E2A">
        <w:rPr>
          <w:rFonts w:ascii="Calibri" w:eastAsia="仿宋" w:hAnsi="Calibri" w:cs="Calibri"/>
          <w:kern w:val="0"/>
          <w:sz w:val="32"/>
          <w:szCs w:val="28"/>
        </w:rPr>
        <w:t> </w:t>
      </w:r>
    </w:p>
    <w:p w:rsidR="00AB5E26" w:rsidRPr="00DD5E2A" w:rsidRDefault="00AB5E26">
      <w:pPr>
        <w:widowControl/>
        <w:spacing w:after="150" w:line="600" w:lineRule="atLeast"/>
        <w:ind w:firstLine="640"/>
        <w:jc w:val="left"/>
        <w:rPr>
          <w:rFonts w:ascii="仿宋" w:eastAsia="仿宋" w:hAnsi="仿宋" w:cs="宋体" w:hint="eastAsia"/>
          <w:kern w:val="0"/>
          <w:sz w:val="32"/>
          <w:szCs w:val="28"/>
        </w:rPr>
      </w:pPr>
      <w:bookmarkStart w:id="1" w:name="_GoBack"/>
      <w:bookmarkEnd w:id="1"/>
    </w:p>
    <w:p w:rsidR="00C8072C" w:rsidRPr="00DD5E2A" w:rsidRDefault="008D2A45" w:rsidP="008D2A45">
      <w:pPr>
        <w:widowControl/>
        <w:spacing w:after="150" w:line="600" w:lineRule="atLeast"/>
        <w:ind w:left="1400" w:right="746" w:firstLine="4480"/>
        <w:jc w:val="right"/>
        <w:rPr>
          <w:rFonts w:ascii="仿宋" w:eastAsia="仿宋" w:hAnsi="仿宋" w:cs="宋体"/>
          <w:kern w:val="0"/>
          <w:sz w:val="32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教务部</w:t>
      </w:r>
    </w:p>
    <w:p w:rsidR="00C8072C" w:rsidRPr="00DD5E2A" w:rsidRDefault="008D2A45" w:rsidP="00D876EC">
      <w:pPr>
        <w:widowControl/>
        <w:spacing w:after="150" w:line="600" w:lineRule="atLeast"/>
        <w:ind w:left="1240" w:firstLine="4520"/>
        <w:jc w:val="right"/>
        <w:rPr>
          <w:rFonts w:ascii="仿宋" w:eastAsia="仿宋" w:hAnsi="仿宋"/>
          <w:sz w:val="28"/>
          <w:szCs w:val="28"/>
        </w:rPr>
      </w:pP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2020年</w:t>
      </w:r>
      <w:r w:rsidR="00D37CA6" w:rsidRPr="00DD5E2A">
        <w:rPr>
          <w:rFonts w:ascii="仿宋" w:eastAsia="仿宋" w:hAnsi="仿宋" w:cs="宋体" w:hint="eastAsia"/>
          <w:kern w:val="0"/>
          <w:sz w:val="32"/>
          <w:szCs w:val="28"/>
        </w:rPr>
        <w:t>9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月</w:t>
      </w:r>
      <w:r w:rsidR="00BD3702" w:rsidRPr="00DD5E2A">
        <w:rPr>
          <w:rFonts w:ascii="仿宋" w:eastAsia="仿宋" w:hAnsi="仿宋" w:cs="宋体" w:hint="eastAsia"/>
          <w:kern w:val="0"/>
          <w:sz w:val="32"/>
          <w:szCs w:val="28"/>
        </w:rPr>
        <w:t>2</w:t>
      </w:r>
      <w:r w:rsidRPr="00DD5E2A">
        <w:rPr>
          <w:rFonts w:ascii="仿宋" w:eastAsia="仿宋" w:hAnsi="仿宋" w:cs="宋体" w:hint="eastAsia"/>
          <w:kern w:val="0"/>
          <w:sz w:val="32"/>
          <w:szCs w:val="28"/>
        </w:rPr>
        <w:t>日</w:t>
      </w:r>
    </w:p>
    <w:sectPr w:rsidR="00C8072C" w:rsidRPr="00DD5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34" w:rsidRDefault="00B65F34" w:rsidP="00DD5E2A">
      <w:pPr>
        <w:spacing w:after="0" w:line="240" w:lineRule="auto"/>
      </w:pPr>
      <w:r>
        <w:separator/>
      </w:r>
    </w:p>
  </w:endnote>
  <w:endnote w:type="continuationSeparator" w:id="0">
    <w:p w:rsidR="00B65F34" w:rsidRDefault="00B65F34" w:rsidP="00D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Malgun Gothic Semi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34" w:rsidRDefault="00B65F34" w:rsidP="00DD5E2A">
      <w:pPr>
        <w:spacing w:after="0" w:line="240" w:lineRule="auto"/>
      </w:pPr>
      <w:r>
        <w:separator/>
      </w:r>
    </w:p>
  </w:footnote>
  <w:footnote w:type="continuationSeparator" w:id="0">
    <w:p w:rsidR="00B65F34" w:rsidRDefault="00B65F34" w:rsidP="00DD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5A97"/>
    <w:multiLevelType w:val="hybridMultilevel"/>
    <w:tmpl w:val="8E6685EA"/>
    <w:lvl w:ilvl="0" w:tplc="A48E4ED4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F7"/>
    <w:rsid w:val="00052CA6"/>
    <w:rsid w:val="000562B3"/>
    <w:rsid w:val="00074C4B"/>
    <w:rsid w:val="000C1756"/>
    <w:rsid w:val="001123CC"/>
    <w:rsid w:val="00143859"/>
    <w:rsid w:val="001E55F7"/>
    <w:rsid w:val="002B6739"/>
    <w:rsid w:val="004B4BCE"/>
    <w:rsid w:val="004C7EA1"/>
    <w:rsid w:val="00520C76"/>
    <w:rsid w:val="00576460"/>
    <w:rsid w:val="005A4FD3"/>
    <w:rsid w:val="005A5460"/>
    <w:rsid w:val="005B7992"/>
    <w:rsid w:val="006036F7"/>
    <w:rsid w:val="006C7744"/>
    <w:rsid w:val="007A1F87"/>
    <w:rsid w:val="008D2A45"/>
    <w:rsid w:val="008E5105"/>
    <w:rsid w:val="00926343"/>
    <w:rsid w:val="009C342D"/>
    <w:rsid w:val="00A96163"/>
    <w:rsid w:val="00AB5E26"/>
    <w:rsid w:val="00AC0062"/>
    <w:rsid w:val="00B65F34"/>
    <w:rsid w:val="00B82E7E"/>
    <w:rsid w:val="00BA40A9"/>
    <w:rsid w:val="00BD3702"/>
    <w:rsid w:val="00C8072C"/>
    <w:rsid w:val="00D37CA6"/>
    <w:rsid w:val="00D45A4A"/>
    <w:rsid w:val="00D876EC"/>
    <w:rsid w:val="00DD5E2A"/>
    <w:rsid w:val="00DE1E4C"/>
    <w:rsid w:val="00E31F93"/>
    <w:rsid w:val="00E37E7A"/>
    <w:rsid w:val="00F02E00"/>
    <w:rsid w:val="5F8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FD787"/>
  <w15:docId w15:val="{2794DC4D-70A8-44A9-8481-05F24933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rsid w:val="00D37CA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D5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5E2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5E2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5E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NTCE09</dc:creator>
  <cp:lastModifiedBy>DELL</cp:lastModifiedBy>
  <cp:revision>15</cp:revision>
  <dcterms:created xsi:type="dcterms:W3CDTF">2020-09-01T07:03:00Z</dcterms:created>
  <dcterms:modified xsi:type="dcterms:W3CDTF">2020-09-02T06:30:00Z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