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北京师范大学教室使用申请单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45"/>
        <w:gridCol w:w="914"/>
        <w:gridCol w:w="1980"/>
        <w:gridCol w:w="1374"/>
        <w:gridCol w:w="1187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6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</w:t>
            </w:r>
          </w:p>
        </w:tc>
        <w:tc>
          <w:tcPr>
            <w:tcW w:w="763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使用日期</w:t>
            </w:r>
          </w:p>
        </w:tc>
        <w:tc>
          <w:tcPr>
            <w:tcW w:w="763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 日  /  星期（       ）/  第（       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2" w:hRule="atLeast"/>
          <w:jc w:val="center"/>
        </w:trPr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节次(√)</w:t>
            </w:r>
          </w:p>
        </w:tc>
        <w:tc>
          <w:tcPr>
            <w:tcW w:w="763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1（）2（） 3（）4（）  5（）6（） 7（）8（）  9（）10（） 11（）12（）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4" w:hRule="atLeast"/>
          <w:jc w:val="center"/>
        </w:trPr>
        <w:tc>
          <w:tcPr>
            <w:tcW w:w="25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是否使用多媒体(√)</w:t>
            </w:r>
          </w:p>
        </w:tc>
        <w:tc>
          <w:tcPr>
            <w:tcW w:w="33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 （  ）   否（  ）</w:t>
            </w:r>
          </w:p>
        </w:tc>
        <w:tc>
          <w:tcPr>
            <w:tcW w:w="1187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9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9" w:hRule="atLeast"/>
          <w:jc w:val="center"/>
        </w:trPr>
        <w:tc>
          <w:tcPr>
            <w:tcW w:w="16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经办人姓名</w:t>
            </w:r>
          </w:p>
        </w:tc>
        <w:tc>
          <w:tcPr>
            <w:tcW w:w="2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经办人电话</w:t>
            </w:r>
          </w:p>
        </w:tc>
        <w:tc>
          <w:tcPr>
            <w:tcW w:w="3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5" w:hRule="atLeast"/>
          <w:jc w:val="center"/>
        </w:trPr>
        <w:tc>
          <w:tcPr>
            <w:tcW w:w="8991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事由：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idowControl/>
              <w:ind w:firstLine="276" w:firstLineChars="173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已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5"/>
              </w:rPr>
              <w:t>阅读并将执行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《教室使用须知》，已充分了解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5"/>
              </w:rPr>
              <w:t>并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严格审核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5"/>
              </w:rPr>
              <w:t>了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活动内容、参会人员以及主持/主讲人、主讲内容等相关信息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5"/>
              </w:rPr>
              <w:t>，同意举办此次活动，且将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严格遵守国家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5"/>
              </w:rPr>
              <w:t>的各项法律、法规和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学校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5"/>
              </w:rPr>
              <w:t>的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5"/>
              </w:rPr>
              <w:t>相关规定。</w:t>
            </w:r>
            <w:r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  <w:t xml:space="preserve"> </w:t>
            </w:r>
          </w:p>
          <w:p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单位负责人（签名）：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单位（公章） </w:t>
            </w:r>
          </w:p>
          <w:p>
            <w:pPr>
              <w:spacing w:line="276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53" w:hRule="atLeast"/>
          <w:jc w:val="center"/>
        </w:trPr>
        <w:tc>
          <w:tcPr>
            <w:tcW w:w="4496" w:type="dxa"/>
            <w:gridSpan w:val="4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党委宣传部意见：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rFonts w:hint="eastAsia"/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经办人（签名）： </w:t>
            </w:r>
          </w:p>
          <w:p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党委宣传部（公章）                                               年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（邀请</w:t>
            </w:r>
            <w:r>
              <w:rPr>
                <w:rFonts w:ascii="宋体" w:hAnsi="宋体"/>
                <w:sz w:val="18"/>
                <w:szCs w:val="18"/>
              </w:rPr>
              <w:t>校外人员主讲</w:t>
            </w:r>
            <w:r>
              <w:rPr>
                <w:rFonts w:hint="eastAsia" w:ascii="宋体" w:hAnsi="宋体"/>
                <w:sz w:val="18"/>
                <w:szCs w:val="18"/>
              </w:rPr>
              <w:t>的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各类报告会、研讨会、讲座、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论坛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，请到党委宣传部办理相关手续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4495" w:type="dxa"/>
            <w:gridSpan w:val="3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国际交流与合作处</w:t>
            </w:r>
            <w:r>
              <w:rPr>
                <w:rFonts w:hint="eastAsia"/>
                <w:szCs w:val="21"/>
              </w:rPr>
              <w:t>意见：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经办人（签名）：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276" w:lineRule="auto"/>
              <w:ind w:left="2415" w:leftChars="900" w:hanging="525" w:hangingChars="25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国际交流与合作处</w:t>
            </w:r>
            <w:r>
              <w:rPr>
                <w:rFonts w:hint="eastAsia"/>
                <w:szCs w:val="21"/>
              </w:rPr>
              <w:t xml:space="preserve">（公章）                                        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（涉外活动</w:t>
            </w:r>
            <w:r>
              <w:rPr>
                <w:rFonts w:hint="eastAsia" w:ascii="宋体" w:hAnsi="宋体"/>
                <w:sz w:val="18"/>
                <w:szCs w:val="18"/>
              </w:rPr>
              <w:t>请到国际交流与合作处办理相关手续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01" w:hRule="atLeast"/>
          <w:jc w:val="center"/>
        </w:trPr>
        <w:tc>
          <w:tcPr>
            <w:tcW w:w="8991" w:type="dxa"/>
            <w:gridSpan w:val="7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保卫处意见：</w:t>
            </w:r>
          </w:p>
          <w:p>
            <w:pPr>
              <w:tabs>
                <w:tab w:val="left" w:pos="318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left" w:pos="3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经办人（签名）：                                                   保卫处（公章）</w:t>
            </w:r>
          </w:p>
          <w:p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04" w:hRule="atLeast"/>
          <w:jc w:val="center"/>
        </w:trPr>
        <w:tc>
          <w:tcPr>
            <w:tcW w:w="8991" w:type="dxa"/>
            <w:gridSpan w:val="7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校办审批意见：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经办人（签名）：</w:t>
            </w: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校办（公章）</w:t>
            </w:r>
          </w:p>
          <w:p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以下情况请到校办办理审批手续：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1、参加人数：校内各单位内部100人（含）以上、校内跨单位50人（含）以上、校际间30人（含）以上；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2、使用的教室座位数100个（含）以上。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87" w:hRule="atLeast"/>
          <w:jc w:val="center"/>
        </w:trPr>
        <w:tc>
          <w:tcPr>
            <w:tcW w:w="8991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教务部安排地点：</w:t>
            </w: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经办人（签名）：                                       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教务部（公章）</w:t>
            </w:r>
          </w:p>
          <w:p>
            <w:pPr>
              <w:spacing w:line="300" w:lineRule="exact"/>
              <w:ind w:firstLine="6510" w:firstLineChars="3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" w:hRule="atLeast"/>
          <w:jc w:val="center"/>
        </w:trPr>
        <w:tc>
          <w:tcPr>
            <w:tcW w:w="8991" w:type="dxa"/>
            <w:gridSpan w:val="7"/>
            <w:noWrap w:val="0"/>
            <w:vAlign w:val="top"/>
          </w:tcPr>
          <w:p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备注：  各类培训请先到教育培训管理处办理相关手续</w:t>
            </w:r>
            <w:bookmarkStart w:id="1" w:name="_GoBack"/>
            <w:bookmarkEnd w:id="1"/>
          </w:p>
        </w:tc>
      </w:tr>
    </w:tbl>
    <w:p>
      <w:pPr>
        <w:ind w:firstLine="361" w:firstLineChars="200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sz w:val="18"/>
          <w:szCs w:val="18"/>
        </w:rPr>
        <w:t>1.请用A4纸</w:t>
      </w:r>
      <w:r>
        <w:rPr>
          <w:rFonts w:hint="eastAsia"/>
          <w:b/>
          <w:sz w:val="18"/>
          <w:szCs w:val="18"/>
        </w:rPr>
        <w:t>双面</w:t>
      </w:r>
      <w:r>
        <w:rPr>
          <w:rFonts w:hint="eastAsia"/>
          <w:sz w:val="18"/>
          <w:szCs w:val="18"/>
        </w:rPr>
        <w:t>打印；</w:t>
      </w:r>
    </w:p>
    <w:p>
      <w:pPr>
        <w:ind w:firstLine="720" w:firstLineChars="400"/>
        <w:rPr>
          <w:rFonts w:ascii="楷体_GB2312" w:eastAsia="楷体_GB2312"/>
          <w:sz w:val="15"/>
          <w:szCs w:val="15"/>
        </w:rPr>
        <w:sectPr>
          <w:pgSz w:w="11907" w:h="16839"/>
          <w:pgMar w:top="993" w:right="1134" w:bottom="284" w:left="113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18"/>
          <w:szCs w:val="18"/>
        </w:rPr>
        <w:t xml:space="preserve">2.此申请单不能用于学生活动借用教室。                                        </w:t>
      </w:r>
      <w:r>
        <w:rPr>
          <w:sz w:val="18"/>
          <w:szCs w:val="18"/>
        </w:rPr>
        <w:t xml:space="preserve">       </w:t>
      </w:r>
      <w:r>
        <w:rPr>
          <w:rFonts w:hint="eastAsia" w:ascii="楷体_GB2312" w:eastAsia="楷体_GB2312"/>
          <w:sz w:val="15"/>
          <w:szCs w:val="15"/>
        </w:rPr>
        <w:t>教务部制</w:t>
      </w:r>
    </w:p>
    <w:p>
      <w:pPr>
        <w:rPr>
          <w:b/>
          <w:bCs/>
          <w:sz w:val="44"/>
          <w:szCs w:val="44"/>
        </w:rPr>
      </w:pPr>
      <w:bookmarkStart w:id="0" w:name="OLE_LINK1"/>
      <w:r>
        <w:rPr>
          <w:rFonts w:hint="eastAsia"/>
          <w:b/>
          <w:bCs/>
          <w:sz w:val="44"/>
          <w:szCs w:val="44"/>
        </w:rPr>
        <w:t>教室使用须知</w:t>
      </w:r>
      <w:bookmarkEnd w:id="0"/>
      <w:r>
        <w:rPr>
          <w:rFonts w:hint="eastAsia"/>
          <w:b/>
          <w:bCs/>
          <w:sz w:val="44"/>
          <w:szCs w:val="44"/>
        </w:rPr>
        <w:t>：</w:t>
      </w:r>
    </w:p>
    <w:p>
      <w:pPr>
        <w:rPr>
          <w:b/>
          <w:bCs/>
          <w:sz w:val="44"/>
          <w:szCs w:val="44"/>
        </w:rPr>
      </w:pPr>
    </w:p>
    <w:p>
      <w:pPr>
        <w:pStyle w:val="9"/>
        <w:numPr>
          <w:ilvl w:val="0"/>
          <w:numId w:val="1"/>
        </w:numPr>
        <w:spacing w:line="400" w:lineRule="exact"/>
        <w:ind w:left="0" w:leftChars="0" w:firstLine="0" w:firstLineChars="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遵纪守法</w:t>
      </w:r>
    </w:p>
    <w:p>
      <w:pPr>
        <w:pStyle w:val="9"/>
        <w:spacing w:line="400" w:lineRule="exact"/>
        <w:ind w:firstLine="424" w:firstLineChars="177"/>
        <w:rPr>
          <w:color w:val="000000"/>
          <w:sz w:val="24"/>
        </w:rPr>
      </w:pPr>
      <w:r>
        <w:rPr>
          <w:rFonts w:hint="eastAsia"/>
          <w:color w:val="FF0000"/>
          <w:sz w:val="24"/>
        </w:rPr>
        <w:t>各单位在使用公共教室组织活动时，应严格</w:t>
      </w:r>
      <w:r>
        <w:rPr>
          <w:rFonts w:ascii="宋体" w:hAnsi="宋体" w:cs="宋体"/>
          <w:color w:val="FF0000"/>
          <w:kern w:val="0"/>
          <w:sz w:val="24"/>
          <w:szCs w:val="21"/>
        </w:rPr>
        <w:t>遵守国家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的各项法律、法规和</w:t>
      </w:r>
      <w:r>
        <w:rPr>
          <w:rFonts w:ascii="宋体" w:hAnsi="宋体" w:cs="宋体"/>
          <w:color w:val="FF0000"/>
          <w:kern w:val="0"/>
          <w:sz w:val="24"/>
          <w:szCs w:val="21"/>
        </w:rPr>
        <w:t>学校</w:t>
      </w:r>
      <w:r>
        <w:rPr>
          <w:rFonts w:hint="eastAsia" w:ascii="宋体" w:hAnsi="宋体" w:cs="宋体"/>
          <w:color w:val="FF0000"/>
          <w:kern w:val="0"/>
          <w:sz w:val="24"/>
          <w:szCs w:val="21"/>
        </w:rPr>
        <w:t>的</w:t>
      </w:r>
      <w:r>
        <w:rPr>
          <w:rFonts w:ascii="宋体" w:hAnsi="宋体" w:cs="宋体"/>
          <w:color w:val="FF0000"/>
          <w:kern w:val="0"/>
          <w:sz w:val="24"/>
          <w:szCs w:val="21"/>
        </w:rPr>
        <w:t>相关规定</w:t>
      </w:r>
      <w:r>
        <w:rPr>
          <w:rFonts w:hint="eastAsia"/>
          <w:color w:val="FF0000"/>
          <w:sz w:val="32"/>
        </w:rPr>
        <w:t>，</w:t>
      </w:r>
      <w:r>
        <w:rPr>
          <w:rFonts w:hint="eastAsia"/>
          <w:color w:val="FF0000"/>
          <w:sz w:val="24"/>
        </w:rPr>
        <w:t>单位负责人应对活动内容、参会人员以及主持/主讲人、主讲内容等严格把关。</w:t>
      </w:r>
      <w:r>
        <w:rPr>
          <w:rFonts w:hint="eastAsia"/>
          <w:color w:val="000000"/>
          <w:sz w:val="24"/>
        </w:rPr>
        <w:t>活动举办过程中应有负责教师在场，以确保活动安全进行。</w:t>
      </w:r>
    </w:p>
    <w:p>
      <w:pPr>
        <w:pStyle w:val="9"/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color w:val="auto"/>
          <w:sz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</w:rPr>
        <w:t>举止文明</w:t>
      </w:r>
    </w:p>
    <w:p>
      <w:pPr>
        <w:pStyle w:val="9"/>
        <w:spacing w:line="400" w:lineRule="exact"/>
        <w:ind w:firstLine="424" w:firstLineChars="17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严格遵守</w:t>
      </w:r>
      <w:r>
        <w:rPr>
          <w:color w:val="000000"/>
          <w:sz w:val="24"/>
        </w:rPr>
        <w:t>学校</w:t>
      </w:r>
      <w:r>
        <w:rPr>
          <w:rFonts w:hint="eastAsia"/>
          <w:color w:val="000000"/>
          <w:sz w:val="24"/>
        </w:rPr>
        <w:t>教室</w:t>
      </w:r>
      <w:r>
        <w:rPr>
          <w:color w:val="000000"/>
          <w:sz w:val="24"/>
        </w:rPr>
        <w:t>使用</w:t>
      </w:r>
      <w:r>
        <w:rPr>
          <w:rFonts w:hint="eastAsia"/>
          <w:color w:val="000000"/>
          <w:sz w:val="24"/>
        </w:rPr>
        <w:t>“六不要”、学生教室</w:t>
      </w:r>
      <w:r>
        <w:rPr>
          <w:color w:val="000000"/>
          <w:sz w:val="24"/>
        </w:rPr>
        <w:t>学习</w:t>
      </w:r>
      <w:r>
        <w:rPr>
          <w:rFonts w:hint="eastAsia"/>
          <w:color w:val="000000"/>
          <w:sz w:val="24"/>
        </w:rPr>
        <w:t>“六要”的相关</w:t>
      </w:r>
      <w:r>
        <w:rPr>
          <w:color w:val="000000"/>
          <w:sz w:val="24"/>
        </w:rPr>
        <w:t>规定</w:t>
      </w:r>
      <w:r>
        <w:rPr>
          <w:rFonts w:hint="eastAsia"/>
          <w:color w:val="000000"/>
          <w:sz w:val="24"/>
        </w:rPr>
        <w:t>，文明使用教室，不得有任何</w:t>
      </w:r>
      <w:r>
        <w:rPr>
          <w:color w:val="000000"/>
          <w:sz w:val="24"/>
        </w:rPr>
        <w:t>影响教学活动的言行。</w:t>
      </w:r>
      <w:r>
        <w:rPr>
          <w:rFonts w:hint="eastAsia"/>
          <w:color w:val="000000"/>
          <w:sz w:val="24"/>
        </w:rPr>
        <w:t>不得</w:t>
      </w:r>
      <w:r>
        <w:rPr>
          <w:color w:val="000000"/>
          <w:sz w:val="24"/>
        </w:rPr>
        <w:t>将</w:t>
      </w:r>
      <w:r>
        <w:rPr>
          <w:rFonts w:hint="eastAsia"/>
          <w:color w:val="000000"/>
          <w:sz w:val="24"/>
        </w:rPr>
        <w:t>食品</w:t>
      </w:r>
      <w:r>
        <w:rPr>
          <w:color w:val="000000"/>
          <w:sz w:val="24"/>
        </w:rPr>
        <w:t>或有色饮料带入教室</w:t>
      </w:r>
      <w:r>
        <w:rPr>
          <w:rFonts w:hint="eastAsia"/>
          <w:color w:val="000000"/>
          <w:sz w:val="24"/>
        </w:rPr>
        <w:t>。教室内不得悬挂</w:t>
      </w:r>
      <w:r>
        <w:rPr>
          <w:color w:val="000000"/>
          <w:sz w:val="24"/>
        </w:rPr>
        <w:t>或</w:t>
      </w:r>
      <w:r>
        <w:rPr>
          <w:rFonts w:hint="eastAsia"/>
          <w:color w:val="000000"/>
          <w:sz w:val="24"/>
        </w:rPr>
        <w:t>张贴任何</w:t>
      </w:r>
      <w:r>
        <w:rPr>
          <w:color w:val="000000"/>
          <w:sz w:val="24"/>
        </w:rPr>
        <w:t>物品</w:t>
      </w:r>
      <w:r>
        <w:rPr>
          <w:rFonts w:hint="eastAsia"/>
          <w:color w:val="000000"/>
          <w:sz w:val="24"/>
        </w:rPr>
        <w:t>。教室</w:t>
      </w:r>
      <w:r>
        <w:rPr>
          <w:color w:val="000000"/>
          <w:sz w:val="24"/>
        </w:rPr>
        <w:t>以及教</w:t>
      </w:r>
      <w:r>
        <w:rPr>
          <w:rFonts w:hint="eastAsia"/>
          <w:color w:val="000000"/>
          <w:sz w:val="24"/>
        </w:rPr>
        <w:t>学</w:t>
      </w:r>
      <w:r>
        <w:rPr>
          <w:color w:val="000000"/>
          <w:sz w:val="24"/>
        </w:rPr>
        <w:t>楼内禁止吸烟、大声喧哗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乱扔垃圾等不文明行为</w:t>
      </w:r>
      <w:r>
        <w:rPr>
          <w:rFonts w:hint="eastAsia"/>
          <w:color w:val="000000"/>
          <w:sz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color w:val="auto"/>
          <w:sz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</w:rPr>
        <w:t>爱护公物</w:t>
      </w:r>
    </w:p>
    <w:p>
      <w:pPr>
        <w:pStyle w:val="9"/>
        <w:spacing w:line="400" w:lineRule="exact"/>
        <w:ind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请爱护</w:t>
      </w:r>
      <w:r>
        <w:rPr>
          <w:color w:val="000000"/>
          <w:sz w:val="24"/>
        </w:rPr>
        <w:t>公物，</w:t>
      </w:r>
      <w:r>
        <w:rPr>
          <w:rFonts w:hint="eastAsia"/>
          <w:color w:val="000000"/>
          <w:sz w:val="24"/>
        </w:rPr>
        <w:t>不要</w:t>
      </w:r>
      <w:r>
        <w:rPr>
          <w:color w:val="000000"/>
          <w:sz w:val="24"/>
        </w:rPr>
        <w:t>在门、窗、</w:t>
      </w:r>
      <w:r>
        <w:rPr>
          <w:rFonts w:hint="eastAsia"/>
          <w:color w:val="000000"/>
          <w:sz w:val="24"/>
        </w:rPr>
        <w:t>桌、</w:t>
      </w:r>
      <w:r>
        <w:rPr>
          <w:color w:val="000000"/>
          <w:sz w:val="24"/>
        </w:rPr>
        <w:t>椅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墙壁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地面以及设备设施上涂写、刻画；不</w:t>
      </w:r>
      <w:r>
        <w:rPr>
          <w:rFonts w:hint="eastAsia"/>
          <w:color w:val="000000"/>
          <w:sz w:val="24"/>
        </w:rPr>
        <w:t>得</w:t>
      </w:r>
      <w:r>
        <w:rPr>
          <w:color w:val="000000"/>
          <w:sz w:val="24"/>
        </w:rPr>
        <w:t>拆</w:t>
      </w:r>
      <w:r>
        <w:rPr>
          <w:rFonts w:hint="eastAsia"/>
          <w:color w:val="000000"/>
          <w:sz w:val="24"/>
        </w:rPr>
        <w:t>装</w:t>
      </w:r>
      <w:r>
        <w:rPr>
          <w:color w:val="000000"/>
          <w:sz w:val="24"/>
        </w:rPr>
        <w:t>或</w:t>
      </w:r>
      <w:r>
        <w:rPr>
          <w:rFonts w:hint="eastAsia"/>
          <w:color w:val="000000"/>
          <w:sz w:val="24"/>
        </w:rPr>
        <w:t>挪动教室</w:t>
      </w:r>
      <w:r>
        <w:rPr>
          <w:color w:val="000000"/>
          <w:sz w:val="24"/>
        </w:rPr>
        <w:t>内</w:t>
      </w:r>
      <w:r>
        <w:rPr>
          <w:rFonts w:hint="eastAsia"/>
          <w:color w:val="000000"/>
          <w:sz w:val="24"/>
        </w:rPr>
        <w:t>任何公共</w:t>
      </w:r>
      <w:r>
        <w:rPr>
          <w:color w:val="000000"/>
          <w:sz w:val="24"/>
        </w:rPr>
        <w:t>物品</w:t>
      </w:r>
      <w:r>
        <w:rPr>
          <w:rFonts w:hint="eastAsia"/>
          <w:color w:val="000000"/>
          <w:sz w:val="24"/>
        </w:rPr>
        <w:t>，不得将任何设备及物品挪入教室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如活动确需对公共物品进行调整的，须经过教务部批准后进行，</w:t>
      </w:r>
      <w:r>
        <w:rPr>
          <w:color w:val="000000"/>
          <w:sz w:val="24"/>
        </w:rPr>
        <w:t>提前与楼管联系</w:t>
      </w:r>
      <w:r>
        <w:rPr>
          <w:rFonts w:hint="eastAsia"/>
          <w:color w:val="000000"/>
          <w:sz w:val="24"/>
        </w:rPr>
        <w:t>确定</w:t>
      </w:r>
      <w:r>
        <w:rPr>
          <w:color w:val="000000"/>
          <w:sz w:val="24"/>
        </w:rPr>
        <w:t>放置方式</w:t>
      </w:r>
      <w:r>
        <w:rPr>
          <w:rFonts w:hint="eastAsia"/>
          <w:color w:val="000000"/>
          <w:sz w:val="24"/>
        </w:rPr>
        <w:t>，在活动结束后及时将教室桌椅</w:t>
      </w:r>
      <w:r>
        <w:rPr>
          <w:color w:val="000000"/>
          <w:sz w:val="24"/>
        </w:rPr>
        <w:t>恢复原状</w:t>
      </w:r>
      <w:r>
        <w:rPr>
          <w:rFonts w:hint="eastAsia"/>
          <w:color w:val="000000"/>
          <w:sz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color w:val="auto"/>
          <w:sz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</w:rPr>
        <w:t>按时使用</w:t>
      </w:r>
    </w:p>
    <w:p>
      <w:pPr>
        <w:pStyle w:val="9"/>
        <w:spacing w:line="400" w:lineRule="exact"/>
        <w:ind w:firstLine="424" w:firstLineChars="17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本着“</w:t>
      </w:r>
      <w:r>
        <w:rPr>
          <w:color w:val="000000"/>
          <w:sz w:val="24"/>
        </w:rPr>
        <w:t>服务师生、</w:t>
      </w:r>
      <w:r>
        <w:rPr>
          <w:rFonts w:hint="eastAsia"/>
          <w:color w:val="000000"/>
          <w:sz w:val="24"/>
        </w:rPr>
        <w:t>均衡使用”的原则，已审批的教室没有特殊原因不予更换。请严格按照审批的时间、地点开展活动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不得自行调整</w:t>
      </w:r>
      <w:r>
        <w:rPr>
          <w:color w:val="000000"/>
          <w:sz w:val="24"/>
        </w:rPr>
        <w:t>时间或更换教室</w:t>
      </w:r>
      <w:r>
        <w:rPr>
          <w:rFonts w:hint="eastAsia"/>
          <w:color w:val="000000"/>
          <w:sz w:val="24"/>
        </w:rPr>
        <w:t>。若要</w:t>
      </w:r>
      <w:r>
        <w:rPr>
          <w:color w:val="000000"/>
          <w:sz w:val="24"/>
        </w:rPr>
        <w:t>取消</w:t>
      </w:r>
      <w:r>
        <w:rPr>
          <w:rFonts w:hint="eastAsia"/>
          <w:color w:val="000000"/>
          <w:sz w:val="24"/>
        </w:rPr>
        <w:t>已</w:t>
      </w:r>
      <w:r>
        <w:rPr>
          <w:color w:val="000000"/>
          <w:sz w:val="24"/>
        </w:rPr>
        <w:t>审批</w:t>
      </w:r>
      <w:r>
        <w:rPr>
          <w:rFonts w:hint="eastAsia"/>
          <w:color w:val="000000"/>
          <w:sz w:val="24"/>
        </w:rPr>
        <w:t>的教室，申请人需主动携带所有教室使用通知单及其他</w:t>
      </w:r>
      <w:r>
        <w:rPr>
          <w:color w:val="000000"/>
          <w:sz w:val="24"/>
        </w:rPr>
        <w:t>相关单据</w:t>
      </w:r>
      <w:r>
        <w:rPr>
          <w:rFonts w:hint="eastAsia"/>
          <w:color w:val="000000"/>
          <w:sz w:val="24"/>
        </w:rPr>
        <w:t>，提前到</w:t>
      </w:r>
      <w:r>
        <w:rPr>
          <w:color w:val="000000"/>
          <w:sz w:val="24"/>
        </w:rPr>
        <w:t>主楼</w:t>
      </w:r>
      <w:r>
        <w:rPr>
          <w:rFonts w:hint="eastAsia"/>
          <w:color w:val="000000"/>
          <w:sz w:val="24"/>
        </w:rPr>
        <w:t>教务部办理退教室手续，严禁私自转让教室。</w:t>
      </w:r>
    </w:p>
    <w:p>
      <w:pPr>
        <w:pStyle w:val="9"/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color w:val="auto"/>
          <w:sz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</w:rPr>
        <w:t>违规处理</w:t>
      </w:r>
    </w:p>
    <w:p>
      <w:pPr>
        <w:pStyle w:val="9"/>
        <w:spacing w:line="400" w:lineRule="exact"/>
        <w:ind w:firstLine="424" w:firstLineChars="177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请严格按照教学作息时间使用教室，一旦相关部门发现使用单位未按审批时间要求使用教室的，教务部将视情况做出停课等处理措施。</w:t>
      </w:r>
    </w:p>
    <w:p>
      <w:pPr>
        <w:pStyle w:val="9"/>
        <w:spacing w:line="400" w:lineRule="exact"/>
        <w:ind w:firstLine="424" w:firstLineChars="177"/>
        <w:rPr>
          <w:rFonts w:hint="eastAsia"/>
          <w:b/>
          <w:color w:val="auto"/>
          <w:sz w:val="24"/>
        </w:rPr>
      </w:pPr>
      <w:r>
        <w:rPr>
          <w:rFonts w:hint="eastAsia"/>
          <w:color w:val="000000"/>
          <w:sz w:val="24"/>
        </w:rPr>
        <w:t>如违反学校</w:t>
      </w:r>
      <w:r>
        <w:rPr>
          <w:color w:val="000000"/>
          <w:sz w:val="24"/>
        </w:rPr>
        <w:t>相关</w:t>
      </w:r>
      <w:r>
        <w:rPr>
          <w:rFonts w:hint="eastAsia"/>
          <w:color w:val="000000"/>
          <w:sz w:val="24"/>
        </w:rPr>
        <w:t>规定或</w:t>
      </w:r>
      <w:r>
        <w:rPr>
          <w:color w:val="000000"/>
          <w:sz w:val="24"/>
        </w:rPr>
        <w:t>上述要求，</w:t>
      </w:r>
      <w:r>
        <w:rPr>
          <w:rFonts w:hint="eastAsia"/>
          <w:color w:val="000000"/>
          <w:sz w:val="24"/>
        </w:rPr>
        <w:t>教务部</w:t>
      </w:r>
      <w:r>
        <w:rPr>
          <w:color w:val="000000"/>
          <w:sz w:val="24"/>
        </w:rPr>
        <w:t>将视情况</w:t>
      </w:r>
      <w:r>
        <w:rPr>
          <w:rFonts w:hint="eastAsia"/>
          <w:color w:val="000000"/>
          <w:sz w:val="24"/>
        </w:rPr>
        <w:t>决定提出警告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终止</w:t>
      </w:r>
      <w:r>
        <w:rPr>
          <w:color w:val="000000"/>
          <w:sz w:val="24"/>
        </w:rPr>
        <w:t>本次</w:t>
      </w:r>
      <w:r>
        <w:rPr>
          <w:rFonts w:hint="eastAsia"/>
          <w:color w:val="000000"/>
          <w:sz w:val="24"/>
        </w:rPr>
        <w:t>教室</w:t>
      </w:r>
      <w:r>
        <w:rPr>
          <w:color w:val="000000"/>
          <w:sz w:val="24"/>
        </w:rPr>
        <w:t>使用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auto"/>
          <w:sz w:val="24"/>
        </w:rPr>
        <w:t>一</w:t>
      </w:r>
      <w:r>
        <w:rPr>
          <w:color w:val="auto"/>
          <w:sz w:val="24"/>
        </w:rPr>
        <w:t>定时间</w:t>
      </w:r>
      <w:r>
        <w:rPr>
          <w:rFonts w:hint="eastAsia"/>
          <w:color w:val="auto"/>
          <w:sz w:val="24"/>
        </w:rPr>
        <w:t>内暂停向</w:t>
      </w:r>
      <w:r>
        <w:rPr>
          <w:color w:val="auto"/>
          <w:sz w:val="24"/>
        </w:rPr>
        <w:t>该单位</w:t>
      </w:r>
      <w:r>
        <w:rPr>
          <w:rFonts w:hint="eastAsia"/>
          <w:color w:val="auto"/>
          <w:sz w:val="24"/>
        </w:rPr>
        <w:t>提供</w:t>
      </w:r>
      <w:r>
        <w:rPr>
          <w:color w:val="auto"/>
          <w:sz w:val="24"/>
        </w:rPr>
        <w:t>公共教室。</w:t>
      </w:r>
    </w:p>
    <w:p>
      <w:pPr>
        <w:pStyle w:val="9"/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color w:val="auto"/>
          <w:sz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</w:rPr>
        <w:t>其他事宜</w:t>
      </w:r>
    </w:p>
    <w:p>
      <w:pPr>
        <w:pStyle w:val="9"/>
        <w:spacing w:line="4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如遇已审批时间地点需安排教学活动或学校层面其他活动，以学校安排为准。</w:t>
      </w:r>
    </w:p>
    <w:sectPr>
      <w:pgSz w:w="11907" w:h="16839"/>
      <w:pgMar w:top="993" w:right="1134" w:bottom="28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58054"/>
    <w:multiLevelType w:val="singleLevel"/>
    <w:tmpl w:val="4C058054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jI3YzBlY2FkYTJkZDhjOGZiZDQxOTIzYWQ1NzEifQ=="/>
  </w:docVars>
  <w:rsids>
    <w:rsidRoot w:val="005D369F"/>
    <w:rsid w:val="0002507F"/>
    <w:rsid w:val="0002528D"/>
    <w:rsid w:val="0002641E"/>
    <w:rsid w:val="000419F6"/>
    <w:rsid w:val="0004750C"/>
    <w:rsid w:val="00054D8C"/>
    <w:rsid w:val="000A2CCE"/>
    <w:rsid w:val="000A692C"/>
    <w:rsid w:val="001116B6"/>
    <w:rsid w:val="00111728"/>
    <w:rsid w:val="00112C19"/>
    <w:rsid w:val="0012092F"/>
    <w:rsid w:val="00133979"/>
    <w:rsid w:val="001351F1"/>
    <w:rsid w:val="00144707"/>
    <w:rsid w:val="001510C4"/>
    <w:rsid w:val="00152770"/>
    <w:rsid w:val="00163C2D"/>
    <w:rsid w:val="001640F2"/>
    <w:rsid w:val="001714A0"/>
    <w:rsid w:val="00172ABB"/>
    <w:rsid w:val="00183A31"/>
    <w:rsid w:val="001C5D7C"/>
    <w:rsid w:val="001F72E4"/>
    <w:rsid w:val="002014B5"/>
    <w:rsid w:val="00217D94"/>
    <w:rsid w:val="00223205"/>
    <w:rsid w:val="00237EF8"/>
    <w:rsid w:val="00252063"/>
    <w:rsid w:val="00253733"/>
    <w:rsid w:val="00271D61"/>
    <w:rsid w:val="00283DEF"/>
    <w:rsid w:val="002A4BA3"/>
    <w:rsid w:val="002B74F7"/>
    <w:rsid w:val="002D22AB"/>
    <w:rsid w:val="002E06FD"/>
    <w:rsid w:val="00300929"/>
    <w:rsid w:val="00300A05"/>
    <w:rsid w:val="00315DE1"/>
    <w:rsid w:val="00343702"/>
    <w:rsid w:val="003552D0"/>
    <w:rsid w:val="00382691"/>
    <w:rsid w:val="00384089"/>
    <w:rsid w:val="0039553D"/>
    <w:rsid w:val="003D2865"/>
    <w:rsid w:val="003D5878"/>
    <w:rsid w:val="003E5A03"/>
    <w:rsid w:val="003F736E"/>
    <w:rsid w:val="00420259"/>
    <w:rsid w:val="00444FDA"/>
    <w:rsid w:val="00463A27"/>
    <w:rsid w:val="0046526A"/>
    <w:rsid w:val="00466886"/>
    <w:rsid w:val="00472378"/>
    <w:rsid w:val="004A3A08"/>
    <w:rsid w:val="004A3CDB"/>
    <w:rsid w:val="004A657D"/>
    <w:rsid w:val="004B1EE6"/>
    <w:rsid w:val="004C6A69"/>
    <w:rsid w:val="004D3672"/>
    <w:rsid w:val="004D3683"/>
    <w:rsid w:val="004E3DEC"/>
    <w:rsid w:val="004E5C3D"/>
    <w:rsid w:val="004F6560"/>
    <w:rsid w:val="00523FFF"/>
    <w:rsid w:val="0054141B"/>
    <w:rsid w:val="005467BE"/>
    <w:rsid w:val="00550151"/>
    <w:rsid w:val="005537F4"/>
    <w:rsid w:val="005866BF"/>
    <w:rsid w:val="00587994"/>
    <w:rsid w:val="005903B6"/>
    <w:rsid w:val="00593DCA"/>
    <w:rsid w:val="00595C3C"/>
    <w:rsid w:val="005D369F"/>
    <w:rsid w:val="005E525D"/>
    <w:rsid w:val="005F1428"/>
    <w:rsid w:val="006210C4"/>
    <w:rsid w:val="00636356"/>
    <w:rsid w:val="0065527E"/>
    <w:rsid w:val="00656AF8"/>
    <w:rsid w:val="00670A2B"/>
    <w:rsid w:val="00691D87"/>
    <w:rsid w:val="00692A9F"/>
    <w:rsid w:val="006D5BEC"/>
    <w:rsid w:val="006E45FB"/>
    <w:rsid w:val="00701B82"/>
    <w:rsid w:val="00702916"/>
    <w:rsid w:val="00705B58"/>
    <w:rsid w:val="007570D0"/>
    <w:rsid w:val="0077400D"/>
    <w:rsid w:val="007B044A"/>
    <w:rsid w:val="007D366C"/>
    <w:rsid w:val="007D4FDD"/>
    <w:rsid w:val="007E0DD7"/>
    <w:rsid w:val="007E5EE7"/>
    <w:rsid w:val="007F10DE"/>
    <w:rsid w:val="007F66D2"/>
    <w:rsid w:val="00802309"/>
    <w:rsid w:val="008055C1"/>
    <w:rsid w:val="0080595D"/>
    <w:rsid w:val="00810279"/>
    <w:rsid w:val="00840089"/>
    <w:rsid w:val="008409C7"/>
    <w:rsid w:val="008578CA"/>
    <w:rsid w:val="0086327F"/>
    <w:rsid w:val="008B7351"/>
    <w:rsid w:val="008C0954"/>
    <w:rsid w:val="008C6C61"/>
    <w:rsid w:val="008D4DDA"/>
    <w:rsid w:val="008E7DF5"/>
    <w:rsid w:val="00903B33"/>
    <w:rsid w:val="00931CEC"/>
    <w:rsid w:val="00971720"/>
    <w:rsid w:val="009776B8"/>
    <w:rsid w:val="009B00EC"/>
    <w:rsid w:val="009B29CE"/>
    <w:rsid w:val="009B400F"/>
    <w:rsid w:val="00A049B3"/>
    <w:rsid w:val="00A06047"/>
    <w:rsid w:val="00A16907"/>
    <w:rsid w:val="00A17DDA"/>
    <w:rsid w:val="00A22AAB"/>
    <w:rsid w:val="00A25FE5"/>
    <w:rsid w:val="00A41B93"/>
    <w:rsid w:val="00A53EF9"/>
    <w:rsid w:val="00A97EE2"/>
    <w:rsid w:val="00AA6818"/>
    <w:rsid w:val="00AD33CD"/>
    <w:rsid w:val="00B009A1"/>
    <w:rsid w:val="00B104ED"/>
    <w:rsid w:val="00B22AF2"/>
    <w:rsid w:val="00B23208"/>
    <w:rsid w:val="00B35D12"/>
    <w:rsid w:val="00B5277F"/>
    <w:rsid w:val="00B64B60"/>
    <w:rsid w:val="00B64C49"/>
    <w:rsid w:val="00B90AEE"/>
    <w:rsid w:val="00BA479A"/>
    <w:rsid w:val="00BB700A"/>
    <w:rsid w:val="00BC3AF2"/>
    <w:rsid w:val="00BC4915"/>
    <w:rsid w:val="00BC7F72"/>
    <w:rsid w:val="00BD45DB"/>
    <w:rsid w:val="00BD5214"/>
    <w:rsid w:val="00BD7A1F"/>
    <w:rsid w:val="00BF587F"/>
    <w:rsid w:val="00BF71B0"/>
    <w:rsid w:val="00C01717"/>
    <w:rsid w:val="00C116D6"/>
    <w:rsid w:val="00C162E3"/>
    <w:rsid w:val="00C54D7A"/>
    <w:rsid w:val="00C60B8C"/>
    <w:rsid w:val="00C65052"/>
    <w:rsid w:val="00C83E91"/>
    <w:rsid w:val="00C93F41"/>
    <w:rsid w:val="00CA39D7"/>
    <w:rsid w:val="00CB4E39"/>
    <w:rsid w:val="00CD5C55"/>
    <w:rsid w:val="00CE7611"/>
    <w:rsid w:val="00D14A50"/>
    <w:rsid w:val="00D176AC"/>
    <w:rsid w:val="00D205AB"/>
    <w:rsid w:val="00D20FD1"/>
    <w:rsid w:val="00D47E67"/>
    <w:rsid w:val="00D8686A"/>
    <w:rsid w:val="00D97658"/>
    <w:rsid w:val="00DA4F3B"/>
    <w:rsid w:val="00DB75F4"/>
    <w:rsid w:val="00DD2726"/>
    <w:rsid w:val="00DE652C"/>
    <w:rsid w:val="00DF035E"/>
    <w:rsid w:val="00E00944"/>
    <w:rsid w:val="00E06C2B"/>
    <w:rsid w:val="00E13ECC"/>
    <w:rsid w:val="00E17F5D"/>
    <w:rsid w:val="00E34302"/>
    <w:rsid w:val="00E37BCB"/>
    <w:rsid w:val="00E622E6"/>
    <w:rsid w:val="00E67E1F"/>
    <w:rsid w:val="00E95B5A"/>
    <w:rsid w:val="00EA52ED"/>
    <w:rsid w:val="00EA7E59"/>
    <w:rsid w:val="00EC1FBF"/>
    <w:rsid w:val="00EC664E"/>
    <w:rsid w:val="00ED6FF7"/>
    <w:rsid w:val="00EE5747"/>
    <w:rsid w:val="00EF7C47"/>
    <w:rsid w:val="00F004F8"/>
    <w:rsid w:val="00F711AA"/>
    <w:rsid w:val="00F85AE7"/>
    <w:rsid w:val="00F90CE6"/>
    <w:rsid w:val="00FB1AD8"/>
    <w:rsid w:val="00FD0732"/>
    <w:rsid w:val="00FD5786"/>
    <w:rsid w:val="00FE0A94"/>
    <w:rsid w:val="00FE2E0A"/>
    <w:rsid w:val="075C7020"/>
    <w:rsid w:val="0B980BE5"/>
    <w:rsid w:val="0C4C20FB"/>
    <w:rsid w:val="0CE95B9C"/>
    <w:rsid w:val="34A51650"/>
    <w:rsid w:val="37A140C3"/>
    <w:rsid w:val="497D5E57"/>
    <w:rsid w:val="52EA4E4F"/>
    <w:rsid w:val="540D34EB"/>
    <w:rsid w:val="55966AE0"/>
    <w:rsid w:val="63921693"/>
    <w:rsid w:val="6EDE040B"/>
    <w:rsid w:val="7DB71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教学服务中心</Company>
  <Pages>2</Pages>
  <Words>1199</Words>
  <Characters>1211</Characters>
  <Lines>13</Lines>
  <Paragraphs>3</Paragraphs>
  <TotalTime>0</TotalTime>
  <ScaleCrop>false</ScaleCrop>
  <LinksUpToDate>false</LinksUpToDate>
  <CharactersWithSpaces>1831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2025-10-23T06:34:00Z</dcterms:created>
  <dc:creator>刘楠楠</dc:creator>
  <cp:lastModifiedBy>UMX</cp:lastModifiedBy>
  <cp:lastPrinted>2018-07-20T08:49:00Z</cp:lastPrinted>
  <dcterms:modified xsi:type="dcterms:W3CDTF">2025-11-03T08:29:38Z</dcterms:modified>
  <dc:title>北京师范大学教室临时使用申请单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5F75548CF3124EA49E3617F71D95D93C_13</vt:lpwstr>
  </property>
  <property fmtid="{D5CDD505-2E9C-101B-9397-08002B2CF9AE}" pid="4" name="KSOTemplateDocerSaveRecord">
    <vt:lpwstr>eyJoZGlkIjoiOTY4N2Q5Yjc0ZDU4ZjM2Yjk4MGRhMDczNTA4MWQxYjMiLCJ1c2VySWQiOiIyMDAzOTczMzQifQ==</vt:lpwstr>
  </property>
</Properties>
</file>