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99BED" w14:textId="77777777" w:rsidR="007D44D6" w:rsidRPr="003D4E54" w:rsidRDefault="00FF2345" w:rsidP="00FF2345">
      <w:pPr>
        <w:widowControl/>
        <w:spacing w:line="360" w:lineRule="auto"/>
        <w:ind w:firstLine="403"/>
        <w:jc w:val="left"/>
        <w:rPr>
          <w:kern w:val="0"/>
          <w:sz w:val="28"/>
          <w:szCs w:val="28"/>
        </w:rPr>
      </w:pPr>
      <w:r w:rsidRPr="003D4E54">
        <w:rPr>
          <w:kern w:val="0"/>
          <w:sz w:val="28"/>
          <w:szCs w:val="28"/>
        </w:rPr>
        <w:t>附件</w:t>
      </w:r>
      <w:r w:rsidR="00BF6265" w:rsidRPr="003D4E54">
        <w:rPr>
          <w:rFonts w:hint="eastAsia"/>
          <w:kern w:val="0"/>
          <w:sz w:val="28"/>
          <w:szCs w:val="28"/>
        </w:rPr>
        <w:t>7</w:t>
      </w:r>
    </w:p>
    <w:p w14:paraId="3E1FC643" w14:textId="77777777" w:rsidR="007D44D6" w:rsidRPr="003D4E54" w:rsidRDefault="007D44D6" w:rsidP="00A031B1">
      <w:pPr>
        <w:widowControl/>
        <w:spacing w:line="360" w:lineRule="auto"/>
        <w:ind w:firstLine="403"/>
        <w:jc w:val="center"/>
        <w:rPr>
          <w:kern w:val="0"/>
          <w:sz w:val="80"/>
          <w:szCs w:val="80"/>
        </w:rPr>
      </w:pPr>
    </w:p>
    <w:p w14:paraId="6405D938" w14:textId="77777777" w:rsidR="007D44D6" w:rsidRPr="003D4E54" w:rsidRDefault="007D44D6" w:rsidP="00A031B1">
      <w:pPr>
        <w:widowControl/>
        <w:spacing w:line="360" w:lineRule="auto"/>
        <w:ind w:firstLine="403"/>
        <w:jc w:val="center"/>
        <w:rPr>
          <w:kern w:val="0"/>
          <w:sz w:val="80"/>
          <w:szCs w:val="80"/>
        </w:rPr>
      </w:pPr>
    </w:p>
    <w:p w14:paraId="4F6B343A" w14:textId="77777777" w:rsidR="007D44D6" w:rsidRPr="003D4E54" w:rsidRDefault="007D44D6" w:rsidP="00A031B1">
      <w:pPr>
        <w:widowControl/>
        <w:spacing w:line="360" w:lineRule="auto"/>
        <w:ind w:firstLine="403"/>
        <w:jc w:val="center"/>
        <w:rPr>
          <w:kern w:val="0"/>
          <w:sz w:val="80"/>
          <w:szCs w:val="80"/>
        </w:rPr>
      </w:pPr>
    </w:p>
    <w:p w14:paraId="5EBF6AB6" w14:textId="77777777" w:rsidR="007D44D6" w:rsidRPr="003D4E54" w:rsidRDefault="007D44D6" w:rsidP="00ED545A">
      <w:pPr>
        <w:widowControl/>
        <w:spacing w:line="360" w:lineRule="auto"/>
        <w:jc w:val="center"/>
        <w:rPr>
          <w:b/>
          <w:kern w:val="0"/>
          <w:sz w:val="52"/>
          <w:szCs w:val="52"/>
        </w:rPr>
      </w:pPr>
      <w:r w:rsidRPr="003D4E54">
        <w:rPr>
          <w:b/>
          <w:kern w:val="0"/>
          <w:sz w:val="52"/>
          <w:szCs w:val="52"/>
        </w:rPr>
        <w:t>校级本科生科研基金项目（指南项目）</w:t>
      </w:r>
    </w:p>
    <w:p w14:paraId="706DB98E" w14:textId="77777777" w:rsidR="007D44D6" w:rsidRPr="003D4E54" w:rsidRDefault="007D44D6" w:rsidP="00A031B1">
      <w:pPr>
        <w:widowControl/>
        <w:spacing w:line="360" w:lineRule="auto"/>
        <w:ind w:firstLine="403"/>
        <w:jc w:val="center"/>
        <w:rPr>
          <w:b/>
          <w:kern w:val="0"/>
          <w:sz w:val="52"/>
          <w:szCs w:val="52"/>
        </w:rPr>
      </w:pPr>
      <w:r w:rsidRPr="003D4E54">
        <w:rPr>
          <w:b/>
          <w:kern w:val="0"/>
          <w:sz w:val="52"/>
          <w:szCs w:val="52"/>
        </w:rPr>
        <w:t>申报指南</w:t>
      </w:r>
    </w:p>
    <w:p w14:paraId="3C747CF0" w14:textId="77777777" w:rsidR="007D44D6" w:rsidRPr="003D4E54" w:rsidRDefault="007D44D6" w:rsidP="00A031B1">
      <w:pPr>
        <w:widowControl/>
        <w:spacing w:line="360" w:lineRule="auto"/>
        <w:ind w:firstLine="403"/>
        <w:jc w:val="center"/>
        <w:rPr>
          <w:kern w:val="0"/>
          <w:sz w:val="80"/>
          <w:szCs w:val="80"/>
        </w:rPr>
      </w:pPr>
    </w:p>
    <w:p w14:paraId="5BE9E2DF" w14:textId="77777777" w:rsidR="007D44D6" w:rsidRPr="003D4E54" w:rsidRDefault="007D44D6" w:rsidP="00A031B1">
      <w:pPr>
        <w:widowControl/>
        <w:spacing w:line="360" w:lineRule="auto"/>
        <w:ind w:firstLine="403"/>
        <w:jc w:val="center"/>
        <w:rPr>
          <w:kern w:val="0"/>
          <w:sz w:val="80"/>
          <w:szCs w:val="80"/>
        </w:rPr>
      </w:pPr>
    </w:p>
    <w:p w14:paraId="36B15D21" w14:textId="77777777" w:rsidR="007D44D6" w:rsidRPr="003D4E54" w:rsidRDefault="007D44D6" w:rsidP="00A031B1">
      <w:pPr>
        <w:widowControl/>
        <w:spacing w:line="360" w:lineRule="auto"/>
        <w:ind w:firstLine="403"/>
        <w:jc w:val="center"/>
        <w:rPr>
          <w:kern w:val="0"/>
          <w:sz w:val="80"/>
          <w:szCs w:val="80"/>
        </w:rPr>
      </w:pPr>
    </w:p>
    <w:p w14:paraId="4D4E85D7" w14:textId="77777777" w:rsidR="007D44D6" w:rsidRPr="003D4E54" w:rsidRDefault="007D44D6" w:rsidP="00A031B1">
      <w:pPr>
        <w:widowControl/>
        <w:spacing w:line="360" w:lineRule="auto"/>
        <w:ind w:firstLine="403"/>
        <w:jc w:val="center"/>
        <w:rPr>
          <w:kern w:val="0"/>
          <w:sz w:val="80"/>
          <w:szCs w:val="80"/>
        </w:rPr>
      </w:pPr>
    </w:p>
    <w:p w14:paraId="5871748D" w14:textId="77777777" w:rsidR="00A26183" w:rsidRPr="003D4E54" w:rsidRDefault="007D44D6" w:rsidP="008D1E8F">
      <w:pPr>
        <w:widowControl/>
        <w:spacing w:line="360" w:lineRule="auto"/>
        <w:jc w:val="center"/>
        <w:rPr>
          <w:kern w:val="0"/>
          <w:sz w:val="32"/>
          <w:szCs w:val="32"/>
        </w:rPr>
      </w:pPr>
      <w:r w:rsidRPr="003D4E54">
        <w:rPr>
          <w:kern w:val="0"/>
          <w:sz w:val="32"/>
          <w:szCs w:val="32"/>
        </w:rPr>
        <w:t>教务</w:t>
      </w:r>
      <w:r w:rsidR="0056021D" w:rsidRPr="003D4E54">
        <w:rPr>
          <w:kern w:val="0"/>
          <w:sz w:val="32"/>
          <w:szCs w:val="32"/>
        </w:rPr>
        <w:t>部</w:t>
      </w:r>
    </w:p>
    <w:p w14:paraId="13913133" w14:textId="77777777" w:rsidR="008D1E8F" w:rsidRPr="003D4E54" w:rsidRDefault="008D1E8F" w:rsidP="008D1E8F">
      <w:pPr>
        <w:widowControl/>
        <w:spacing w:line="360" w:lineRule="auto"/>
        <w:jc w:val="center"/>
        <w:rPr>
          <w:kern w:val="0"/>
          <w:sz w:val="32"/>
          <w:szCs w:val="32"/>
        </w:rPr>
      </w:pPr>
    </w:p>
    <w:p w14:paraId="44191B30" w14:textId="6D965D16" w:rsidR="001C4CE9" w:rsidRPr="003D4E54" w:rsidRDefault="001C4CE9" w:rsidP="008D1E8F">
      <w:pPr>
        <w:widowControl/>
        <w:spacing w:line="360" w:lineRule="auto"/>
        <w:jc w:val="center"/>
        <w:rPr>
          <w:kern w:val="0"/>
          <w:sz w:val="32"/>
          <w:szCs w:val="32"/>
        </w:rPr>
      </w:pPr>
      <w:r w:rsidRPr="003D4E54">
        <w:rPr>
          <w:kern w:val="0"/>
          <w:sz w:val="32"/>
          <w:szCs w:val="32"/>
        </w:rPr>
        <w:t>202</w:t>
      </w:r>
      <w:r w:rsidR="00E565AC">
        <w:rPr>
          <w:kern w:val="0"/>
          <w:sz w:val="32"/>
          <w:szCs w:val="32"/>
        </w:rPr>
        <w:t>6</w:t>
      </w:r>
      <w:r w:rsidRPr="003D4E54">
        <w:rPr>
          <w:kern w:val="0"/>
          <w:sz w:val="32"/>
          <w:szCs w:val="32"/>
        </w:rPr>
        <w:t>年</w:t>
      </w:r>
      <w:r w:rsidR="004E2688" w:rsidRPr="003D4E54">
        <w:rPr>
          <w:kern w:val="0"/>
          <w:sz w:val="32"/>
          <w:szCs w:val="32"/>
        </w:rPr>
        <w:t>4</w:t>
      </w:r>
      <w:r w:rsidRPr="003D4E54">
        <w:rPr>
          <w:kern w:val="0"/>
          <w:sz w:val="32"/>
          <w:szCs w:val="32"/>
        </w:rPr>
        <w:t>月</w:t>
      </w:r>
    </w:p>
    <w:p w14:paraId="1365600A" w14:textId="066322DE" w:rsidR="007036D8" w:rsidRPr="003D4E54" w:rsidRDefault="00A26183" w:rsidP="007036D8">
      <w:pPr>
        <w:widowControl/>
        <w:spacing w:line="360" w:lineRule="auto"/>
        <w:rPr>
          <w:lang w:val="x-none" w:eastAsia="x-none"/>
        </w:rPr>
      </w:pPr>
      <w:r w:rsidRPr="003D4E54">
        <w:rPr>
          <w:kern w:val="0"/>
          <w:sz w:val="40"/>
          <w:szCs w:val="40"/>
        </w:rPr>
        <w:br w:type="page"/>
      </w:r>
      <w:bookmarkStart w:id="0" w:name="_Toc448497963"/>
      <w:bookmarkStart w:id="1" w:name="_Toc510018723"/>
      <w:bookmarkStart w:id="2" w:name="_Toc68255334"/>
      <w:bookmarkStart w:id="3" w:name="_Toc448497962"/>
    </w:p>
    <w:sdt>
      <w:sdtPr>
        <w:rPr>
          <w:rFonts w:ascii="Times New Roman" w:hAnsi="Times New Roman"/>
          <w:b w:val="0"/>
          <w:bCs w:val="0"/>
          <w:color w:val="auto"/>
          <w:kern w:val="2"/>
          <w:sz w:val="21"/>
          <w:szCs w:val="24"/>
          <w:lang w:val="zh-CN" w:eastAsia="zh-CN"/>
        </w:rPr>
        <w:id w:val="564222823"/>
        <w:docPartObj>
          <w:docPartGallery w:val="Table of Contents"/>
          <w:docPartUnique/>
        </w:docPartObj>
      </w:sdtPr>
      <w:sdtEndPr/>
      <w:sdtContent>
        <w:p w14:paraId="33222DDC" w14:textId="0B737622" w:rsidR="007036D8" w:rsidRPr="003D4E54" w:rsidRDefault="007036D8" w:rsidP="007036D8">
          <w:pPr>
            <w:pStyle w:val="TOC"/>
            <w:jc w:val="center"/>
            <w:rPr>
              <w:color w:val="auto"/>
              <w:sz w:val="32"/>
              <w:szCs w:val="32"/>
            </w:rPr>
          </w:pPr>
          <w:r w:rsidRPr="003D4E54">
            <w:rPr>
              <w:color w:val="auto"/>
              <w:sz w:val="32"/>
              <w:szCs w:val="32"/>
              <w:lang w:val="zh-CN" w:eastAsia="zh-CN"/>
            </w:rPr>
            <w:t>目录</w:t>
          </w:r>
        </w:p>
        <w:p w14:paraId="0307CD77" w14:textId="3047E5A0" w:rsidR="007036D8" w:rsidRPr="003D4E54" w:rsidRDefault="007036D8">
          <w:pPr>
            <w:pStyle w:val="TOC1"/>
            <w:tabs>
              <w:tab w:val="right" w:leader="dot" w:pos="9091"/>
            </w:tabs>
            <w:rPr>
              <w:rFonts w:asciiTheme="minorHAnsi" w:eastAsiaTheme="minorEastAsia" w:hAnsiTheme="minorHAnsi" w:cstheme="minorBidi"/>
              <w:noProof/>
              <w:kern w:val="2"/>
              <w:sz w:val="22"/>
              <w:szCs w:val="24"/>
              <w14:ligatures w14:val="standardContextual"/>
            </w:rPr>
          </w:pPr>
          <w:r w:rsidRPr="003D4E54">
            <w:fldChar w:fldCharType="begin"/>
          </w:r>
          <w:r w:rsidRPr="003D4E54">
            <w:instrText xml:space="preserve"> TOC \o "1-3" \h \z \u </w:instrText>
          </w:r>
          <w:r w:rsidRPr="003D4E54">
            <w:fldChar w:fldCharType="separate"/>
          </w:r>
          <w:hyperlink w:anchor="_Toc195081309" w:history="1">
            <w:r w:rsidRPr="003D4E54">
              <w:rPr>
                <w:rStyle w:val="aa"/>
                <w:rFonts w:hint="eastAsia"/>
                <w:noProof/>
              </w:rPr>
              <w:t>认知神经科学与学习国家重点实验室“本科生科研基金”申请指南</w:t>
            </w:r>
            <w:r w:rsidRPr="003D4E54">
              <w:rPr>
                <w:rFonts w:hint="eastAsia"/>
                <w:noProof/>
                <w:webHidden/>
              </w:rPr>
              <w:tab/>
            </w:r>
            <w:r w:rsidRPr="003D4E54">
              <w:rPr>
                <w:rFonts w:hint="eastAsia"/>
                <w:noProof/>
                <w:webHidden/>
              </w:rPr>
              <w:fldChar w:fldCharType="begin"/>
            </w:r>
            <w:r w:rsidRPr="003D4E54">
              <w:rPr>
                <w:rFonts w:hint="eastAsia"/>
                <w:noProof/>
                <w:webHidden/>
              </w:rPr>
              <w:instrText xml:space="preserve"> </w:instrText>
            </w:r>
            <w:r w:rsidRPr="003D4E54">
              <w:rPr>
                <w:noProof/>
                <w:webHidden/>
              </w:rPr>
              <w:instrText>PAGEREF _Toc195081309 \h</w:instrText>
            </w:r>
            <w:r w:rsidRPr="003D4E54">
              <w:rPr>
                <w:rFonts w:hint="eastAsia"/>
                <w:noProof/>
                <w:webHidden/>
              </w:rPr>
              <w:instrText xml:space="preserve"> </w:instrText>
            </w:r>
            <w:r w:rsidRPr="003D4E54">
              <w:rPr>
                <w:rFonts w:hint="eastAsia"/>
                <w:noProof/>
                <w:webHidden/>
              </w:rPr>
            </w:r>
            <w:r w:rsidRPr="003D4E54">
              <w:rPr>
                <w:rFonts w:hint="eastAsia"/>
                <w:noProof/>
                <w:webHidden/>
              </w:rPr>
              <w:fldChar w:fldCharType="separate"/>
            </w:r>
            <w:r w:rsidR="0027327D">
              <w:rPr>
                <w:noProof/>
                <w:webHidden/>
              </w:rPr>
              <w:t>3</w:t>
            </w:r>
            <w:r w:rsidRPr="003D4E54">
              <w:rPr>
                <w:rFonts w:hint="eastAsia"/>
                <w:noProof/>
                <w:webHidden/>
              </w:rPr>
              <w:fldChar w:fldCharType="end"/>
            </w:r>
          </w:hyperlink>
        </w:p>
        <w:p w14:paraId="5D61FD0F" w14:textId="55BD5607" w:rsidR="007036D8" w:rsidRPr="003D4E54" w:rsidRDefault="000A29ED">
          <w:pPr>
            <w:pStyle w:val="TOC1"/>
            <w:tabs>
              <w:tab w:val="right" w:leader="dot" w:pos="9091"/>
            </w:tabs>
            <w:rPr>
              <w:rFonts w:asciiTheme="minorHAnsi" w:eastAsiaTheme="minorEastAsia" w:hAnsiTheme="minorHAnsi" w:cstheme="minorBidi"/>
              <w:noProof/>
              <w:kern w:val="2"/>
              <w:sz w:val="22"/>
              <w:szCs w:val="24"/>
              <w14:ligatures w14:val="standardContextual"/>
            </w:rPr>
          </w:pPr>
          <w:hyperlink w:anchor="_Toc195081310" w:history="1">
            <w:r w:rsidR="007036D8" w:rsidRPr="003D4E54">
              <w:rPr>
                <w:rStyle w:val="aa"/>
                <w:rFonts w:hint="eastAsia"/>
                <w:noProof/>
              </w:rPr>
              <w:t>系统科学学院“本科生科研基金”申请指南</w:t>
            </w:r>
            <w:r w:rsidR="007036D8" w:rsidRPr="003D4E54">
              <w:rPr>
                <w:rFonts w:hint="eastAsia"/>
                <w:noProof/>
                <w:webHidden/>
              </w:rPr>
              <w:tab/>
            </w:r>
            <w:r w:rsidR="007036D8" w:rsidRPr="003D4E54">
              <w:rPr>
                <w:rFonts w:hint="eastAsia"/>
                <w:noProof/>
                <w:webHidden/>
              </w:rPr>
              <w:fldChar w:fldCharType="begin"/>
            </w:r>
            <w:r w:rsidR="007036D8" w:rsidRPr="003D4E54">
              <w:rPr>
                <w:rFonts w:hint="eastAsia"/>
                <w:noProof/>
                <w:webHidden/>
              </w:rPr>
              <w:instrText xml:space="preserve"> </w:instrText>
            </w:r>
            <w:r w:rsidR="007036D8" w:rsidRPr="003D4E54">
              <w:rPr>
                <w:noProof/>
                <w:webHidden/>
              </w:rPr>
              <w:instrText>PAGEREF _Toc195081310 \h</w:instrText>
            </w:r>
            <w:r w:rsidR="007036D8" w:rsidRPr="003D4E54">
              <w:rPr>
                <w:rFonts w:hint="eastAsia"/>
                <w:noProof/>
                <w:webHidden/>
              </w:rPr>
              <w:instrText xml:space="preserve"> </w:instrText>
            </w:r>
            <w:r w:rsidR="007036D8" w:rsidRPr="003D4E54">
              <w:rPr>
                <w:rFonts w:hint="eastAsia"/>
                <w:noProof/>
                <w:webHidden/>
              </w:rPr>
            </w:r>
            <w:r w:rsidR="007036D8" w:rsidRPr="003D4E54">
              <w:rPr>
                <w:rFonts w:hint="eastAsia"/>
                <w:noProof/>
                <w:webHidden/>
              </w:rPr>
              <w:fldChar w:fldCharType="separate"/>
            </w:r>
            <w:r w:rsidR="0027327D">
              <w:rPr>
                <w:noProof/>
                <w:webHidden/>
              </w:rPr>
              <w:t>7</w:t>
            </w:r>
            <w:r w:rsidR="007036D8" w:rsidRPr="003D4E54">
              <w:rPr>
                <w:rFonts w:hint="eastAsia"/>
                <w:noProof/>
                <w:webHidden/>
              </w:rPr>
              <w:fldChar w:fldCharType="end"/>
            </w:r>
          </w:hyperlink>
        </w:p>
        <w:p w14:paraId="13361673" w14:textId="680D23F4" w:rsidR="007036D8" w:rsidRPr="003D4E54" w:rsidRDefault="000A29ED">
          <w:pPr>
            <w:pStyle w:val="TOC1"/>
            <w:tabs>
              <w:tab w:val="right" w:leader="dot" w:pos="9091"/>
            </w:tabs>
            <w:rPr>
              <w:rFonts w:asciiTheme="minorHAnsi" w:eastAsiaTheme="minorEastAsia" w:hAnsiTheme="minorHAnsi" w:cstheme="minorBidi"/>
              <w:noProof/>
              <w:kern w:val="2"/>
              <w:sz w:val="22"/>
              <w:szCs w:val="24"/>
              <w14:ligatures w14:val="standardContextual"/>
            </w:rPr>
          </w:pPr>
          <w:hyperlink w:anchor="_Toc195081311" w:history="1">
            <w:r w:rsidR="007036D8" w:rsidRPr="003D4E54">
              <w:rPr>
                <w:rStyle w:val="aa"/>
                <w:rFonts w:hint="eastAsia"/>
                <w:noProof/>
              </w:rPr>
              <w:t>中国基础教育质量监测协同创新中心“本科生科研基金”申请指南</w:t>
            </w:r>
            <w:r w:rsidR="007036D8" w:rsidRPr="003D4E54">
              <w:rPr>
                <w:rFonts w:hint="eastAsia"/>
                <w:noProof/>
                <w:webHidden/>
              </w:rPr>
              <w:tab/>
            </w:r>
            <w:r w:rsidR="007036D8" w:rsidRPr="003D4E54">
              <w:rPr>
                <w:rFonts w:hint="eastAsia"/>
                <w:noProof/>
                <w:webHidden/>
              </w:rPr>
              <w:fldChar w:fldCharType="begin"/>
            </w:r>
            <w:r w:rsidR="007036D8" w:rsidRPr="003D4E54">
              <w:rPr>
                <w:rFonts w:hint="eastAsia"/>
                <w:noProof/>
                <w:webHidden/>
              </w:rPr>
              <w:instrText xml:space="preserve"> </w:instrText>
            </w:r>
            <w:r w:rsidR="007036D8" w:rsidRPr="003D4E54">
              <w:rPr>
                <w:noProof/>
                <w:webHidden/>
              </w:rPr>
              <w:instrText>PAGEREF _Toc195081311 \h</w:instrText>
            </w:r>
            <w:r w:rsidR="007036D8" w:rsidRPr="003D4E54">
              <w:rPr>
                <w:rFonts w:hint="eastAsia"/>
                <w:noProof/>
                <w:webHidden/>
              </w:rPr>
              <w:instrText xml:space="preserve"> </w:instrText>
            </w:r>
            <w:r w:rsidR="007036D8" w:rsidRPr="003D4E54">
              <w:rPr>
                <w:rFonts w:hint="eastAsia"/>
                <w:noProof/>
                <w:webHidden/>
              </w:rPr>
            </w:r>
            <w:r w:rsidR="007036D8" w:rsidRPr="003D4E54">
              <w:rPr>
                <w:rFonts w:hint="eastAsia"/>
                <w:noProof/>
                <w:webHidden/>
              </w:rPr>
              <w:fldChar w:fldCharType="separate"/>
            </w:r>
            <w:r w:rsidR="0027327D">
              <w:rPr>
                <w:noProof/>
                <w:webHidden/>
              </w:rPr>
              <w:t>13</w:t>
            </w:r>
            <w:r w:rsidR="007036D8" w:rsidRPr="003D4E54">
              <w:rPr>
                <w:rFonts w:hint="eastAsia"/>
                <w:noProof/>
                <w:webHidden/>
              </w:rPr>
              <w:fldChar w:fldCharType="end"/>
            </w:r>
          </w:hyperlink>
        </w:p>
        <w:p w14:paraId="41461CAD" w14:textId="536CAE9C" w:rsidR="007036D8" w:rsidRPr="003D4E54" w:rsidRDefault="007036D8">
          <w:r w:rsidRPr="003D4E54">
            <w:rPr>
              <w:b/>
              <w:bCs/>
              <w:lang w:val="zh-CN"/>
            </w:rPr>
            <w:fldChar w:fldCharType="end"/>
          </w:r>
        </w:p>
      </w:sdtContent>
    </w:sdt>
    <w:p w14:paraId="3E250504" w14:textId="6A1587D8" w:rsidR="007036D8" w:rsidRPr="003D4E54" w:rsidRDefault="007036D8">
      <w:pPr>
        <w:widowControl/>
        <w:jc w:val="left"/>
        <w:rPr>
          <w:b/>
          <w:bCs/>
          <w:kern w:val="44"/>
          <w:sz w:val="24"/>
          <w:szCs w:val="44"/>
        </w:rPr>
      </w:pPr>
      <w:r w:rsidRPr="003D4E54">
        <w:rPr>
          <w:b/>
          <w:bCs/>
          <w:kern w:val="44"/>
          <w:sz w:val="24"/>
          <w:szCs w:val="44"/>
        </w:rPr>
        <w:br w:type="page"/>
      </w:r>
    </w:p>
    <w:p w14:paraId="2F30B104" w14:textId="201E1C01" w:rsidR="00DF24ED" w:rsidRPr="003D4E54" w:rsidRDefault="00DF24ED" w:rsidP="007036D8">
      <w:pPr>
        <w:pStyle w:val="1"/>
        <w:spacing w:line="360" w:lineRule="auto"/>
        <w:rPr>
          <w:lang w:val="en-US" w:eastAsia="zh-CN"/>
        </w:rPr>
      </w:pPr>
      <w:bookmarkStart w:id="4" w:name="_Toc195081309"/>
      <w:r w:rsidRPr="003D4E54">
        <w:rPr>
          <w:lang w:val="en-US" w:eastAsia="zh-CN"/>
        </w:rPr>
        <w:lastRenderedPageBreak/>
        <w:t>认知神经科学与学习国家重点实验室</w:t>
      </w:r>
      <w:r w:rsidRPr="003D4E54">
        <w:rPr>
          <w:lang w:val="en-US" w:eastAsia="zh-CN"/>
        </w:rPr>
        <w:t>“</w:t>
      </w:r>
      <w:r w:rsidRPr="003D4E54">
        <w:rPr>
          <w:lang w:val="en-US" w:eastAsia="zh-CN"/>
        </w:rPr>
        <w:t>本科生科研基金</w:t>
      </w:r>
      <w:r w:rsidRPr="003D4E54">
        <w:rPr>
          <w:lang w:val="en-US" w:eastAsia="zh-CN"/>
        </w:rPr>
        <w:t>”</w:t>
      </w:r>
      <w:r w:rsidRPr="003D4E54">
        <w:rPr>
          <w:lang w:val="en-US" w:eastAsia="zh-CN"/>
        </w:rPr>
        <w:t>申请指南</w:t>
      </w:r>
      <w:bookmarkEnd w:id="4"/>
    </w:p>
    <w:p w14:paraId="07288273" w14:textId="77777777" w:rsidR="00920EE8" w:rsidRDefault="00920EE8" w:rsidP="00B726DB">
      <w:pPr>
        <w:widowControl/>
        <w:spacing w:line="360" w:lineRule="auto"/>
        <w:ind w:firstLine="403"/>
        <w:rPr>
          <w:rFonts w:ascii="宋体" w:hAnsi="宋体"/>
          <w:color w:val="000000"/>
          <w:kern w:val="0"/>
          <w:szCs w:val="21"/>
        </w:rPr>
      </w:pPr>
      <w:r w:rsidRPr="00920EE8">
        <w:rPr>
          <w:rFonts w:ascii="宋体" w:hAnsi="宋体" w:hint="eastAsia"/>
          <w:color w:val="000000"/>
          <w:kern w:val="0"/>
          <w:szCs w:val="21"/>
        </w:rPr>
        <w:t>北京师范大学认知神经科学与学习国家重点实验室(以下简称实验室)于2005年批准建设，是我国在脑与认知科学领域仅有的两个国家重点实验室之一，也是脑科学融合心理与教育领域唯一的国家重点实验室。经过十年发展，实验室在揭示人类心智的本质和规律，特别是在阐明学习与脑的可塑性的机制方面取得了一系列具有重要国际影响力的成果，对满足国家重大需求做出了独特贡献，并培养了一批高层次创新人才。</w:t>
      </w:r>
    </w:p>
    <w:p w14:paraId="04C65CB0" w14:textId="77777777" w:rsidR="00920EE8" w:rsidRDefault="00920EE8" w:rsidP="00B726DB">
      <w:pPr>
        <w:widowControl/>
        <w:spacing w:line="360" w:lineRule="auto"/>
        <w:ind w:firstLine="403"/>
        <w:rPr>
          <w:rFonts w:ascii="宋体" w:hAnsi="宋体"/>
          <w:color w:val="000000"/>
          <w:kern w:val="0"/>
          <w:szCs w:val="21"/>
        </w:rPr>
      </w:pPr>
      <w:r w:rsidRPr="00920EE8">
        <w:rPr>
          <w:rFonts w:ascii="宋体" w:hAnsi="宋体" w:hint="eastAsia"/>
          <w:color w:val="000000"/>
          <w:kern w:val="0"/>
          <w:szCs w:val="21"/>
        </w:rPr>
        <w:t>实验室以脑发育和认知发展的动态发展观为核心指导思想，以高级认知功能为突破口，解决“学习与脑的可塑性 ”的重大科学问题，为建立我国基于脑的教育、基于脑的认知障碍矫治方法、基于脑的人力资源产业开发提供科学依据，从而促进我国亿万儿童青少年的智力和心理健康发展，满足国家须不断提升人口素质和综合国力的重大需求 。</w:t>
      </w:r>
    </w:p>
    <w:p w14:paraId="0CBA8E6B" w14:textId="7C09ED0E" w:rsidR="000E5E9A" w:rsidRPr="003D4E54" w:rsidRDefault="00920EE8" w:rsidP="00B726DB">
      <w:pPr>
        <w:widowControl/>
        <w:spacing w:line="360" w:lineRule="auto"/>
        <w:ind w:firstLine="403"/>
        <w:rPr>
          <w:rFonts w:ascii="宋体" w:hAnsi="宋体"/>
          <w:color w:val="000000"/>
          <w:kern w:val="0"/>
          <w:szCs w:val="21"/>
        </w:rPr>
      </w:pPr>
      <w:r w:rsidRPr="00920EE8">
        <w:rPr>
          <w:rFonts w:ascii="宋体" w:hAnsi="宋体" w:hint="eastAsia"/>
          <w:color w:val="000000"/>
          <w:kern w:val="0"/>
          <w:szCs w:val="21"/>
        </w:rPr>
        <w:t>为加强本科生的学习实践能力，培养学生对科研的热情和兴趣，也给那些对认知神经科学这一领域有兴趣的学生提供深入了解和学习锻炼的机会。实验室特设立本科生科研基金指南项目，资助我校在校的本科生来实验室从事科学研究，由实验室的教师作为项目指导教师，具体指导项目实施。</w:t>
      </w:r>
    </w:p>
    <w:p w14:paraId="68C81D35" w14:textId="77777777" w:rsidR="00920EE8" w:rsidRPr="00920EE8" w:rsidRDefault="00920EE8" w:rsidP="00920EE8">
      <w:pPr>
        <w:widowControl/>
        <w:spacing w:line="360" w:lineRule="auto"/>
        <w:jc w:val="left"/>
        <w:rPr>
          <w:b/>
          <w:bCs/>
          <w:color w:val="003399"/>
          <w:kern w:val="0"/>
          <w:szCs w:val="21"/>
        </w:rPr>
      </w:pPr>
      <w:bookmarkStart w:id="5" w:name="OLE_LINK11"/>
      <w:r w:rsidRPr="00920EE8">
        <w:rPr>
          <w:b/>
          <w:bCs/>
          <w:color w:val="003399"/>
          <w:kern w:val="0"/>
          <w:szCs w:val="21"/>
        </w:rPr>
        <w:t>一、制定原则</w:t>
      </w:r>
    </w:p>
    <w:p w14:paraId="6015657A" w14:textId="77777777" w:rsidR="00920EE8" w:rsidRPr="00920EE8" w:rsidRDefault="00920EE8" w:rsidP="00920EE8">
      <w:pPr>
        <w:widowControl/>
        <w:spacing w:line="360" w:lineRule="auto"/>
        <w:ind w:firstLine="403"/>
        <w:jc w:val="left"/>
        <w:rPr>
          <w:b/>
          <w:color w:val="000000"/>
          <w:kern w:val="0"/>
          <w:szCs w:val="21"/>
        </w:rPr>
      </w:pPr>
      <w:r w:rsidRPr="00920EE8">
        <w:rPr>
          <w:b/>
          <w:color w:val="000000"/>
          <w:kern w:val="0"/>
          <w:szCs w:val="21"/>
        </w:rPr>
        <w:t>本基金指南的制定遵循如下原则：</w:t>
      </w:r>
    </w:p>
    <w:p w14:paraId="2FE2D063" w14:textId="77777777" w:rsidR="00920EE8" w:rsidRPr="00920EE8" w:rsidRDefault="00920EE8" w:rsidP="00920EE8">
      <w:pPr>
        <w:widowControl/>
        <w:numPr>
          <w:ilvl w:val="0"/>
          <w:numId w:val="1"/>
        </w:numPr>
        <w:tabs>
          <w:tab w:val="left" w:pos="820"/>
        </w:tabs>
        <w:spacing w:line="360" w:lineRule="auto"/>
        <w:ind w:left="0" w:firstLine="426"/>
        <w:jc w:val="left"/>
        <w:rPr>
          <w:color w:val="000000"/>
          <w:kern w:val="0"/>
          <w:szCs w:val="21"/>
        </w:rPr>
      </w:pPr>
      <w:r w:rsidRPr="00920EE8">
        <w:rPr>
          <w:color w:val="000000"/>
          <w:kern w:val="0"/>
          <w:szCs w:val="21"/>
        </w:rPr>
        <w:t>瞄准目前认知神经科学发展的热点和重点问题，着眼其理论和社会价值，紧密结合实验室的研究方向；</w:t>
      </w:r>
    </w:p>
    <w:p w14:paraId="2B61425A" w14:textId="77777777" w:rsidR="00920EE8" w:rsidRPr="00920EE8" w:rsidRDefault="00920EE8" w:rsidP="00920EE8">
      <w:pPr>
        <w:widowControl/>
        <w:numPr>
          <w:ilvl w:val="0"/>
          <w:numId w:val="1"/>
        </w:numPr>
        <w:tabs>
          <w:tab w:val="left" w:pos="820"/>
        </w:tabs>
        <w:spacing w:line="360" w:lineRule="auto"/>
        <w:ind w:left="0" w:firstLine="426"/>
        <w:jc w:val="left"/>
        <w:rPr>
          <w:color w:val="000000"/>
          <w:kern w:val="0"/>
          <w:szCs w:val="21"/>
        </w:rPr>
      </w:pPr>
      <w:r w:rsidRPr="00920EE8">
        <w:rPr>
          <w:color w:val="000000"/>
          <w:kern w:val="0"/>
          <w:szCs w:val="21"/>
        </w:rPr>
        <w:t>鼓励对认知神经科学这一领域有着浓厚兴趣的心理学科、生命学科、信息学科、教育学科、数学学科、物理学科等学科的本科生申请项目；</w:t>
      </w:r>
    </w:p>
    <w:p w14:paraId="4D3B4F1C" w14:textId="77777777" w:rsidR="00920EE8" w:rsidRPr="00920EE8" w:rsidRDefault="00920EE8" w:rsidP="00920EE8">
      <w:pPr>
        <w:widowControl/>
        <w:numPr>
          <w:ilvl w:val="0"/>
          <w:numId w:val="1"/>
        </w:numPr>
        <w:tabs>
          <w:tab w:val="left" w:pos="820"/>
        </w:tabs>
        <w:spacing w:line="360" w:lineRule="auto"/>
        <w:ind w:left="0" w:firstLine="426"/>
        <w:jc w:val="left"/>
        <w:rPr>
          <w:color w:val="000000"/>
          <w:kern w:val="0"/>
          <w:szCs w:val="21"/>
        </w:rPr>
      </w:pPr>
      <w:r w:rsidRPr="00920EE8">
        <w:rPr>
          <w:color w:val="000000"/>
          <w:kern w:val="0"/>
          <w:szCs w:val="21"/>
        </w:rPr>
        <w:t>鼓励多学科交叉研究，鼓励开展本实验室研究领域内的研究。</w:t>
      </w:r>
    </w:p>
    <w:p w14:paraId="7756CBE5" w14:textId="77777777" w:rsidR="00920EE8" w:rsidRPr="00920EE8" w:rsidRDefault="00920EE8" w:rsidP="00920EE8">
      <w:pPr>
        <w:widowControl/>
        <w:spacing w:line="360" w:lineRule="auto"/>
        <w:jc w:val="left"/>
        <w:rPr>
          <w:b/>
          <w:bCs/>
          <w:color w:val="003399"/>
          <w:kern w:val="0"/>
          <w:szCs w:val="21"/>
        </w:rPr>
      </w:pPr>
      <w:r w:rsidRPr="00920EE8">
        <w:rPr>
          <w:b/>
          <w:bCs/>
          <w:color w:val="003399"/>
          <w:kern w:val="0"/>
          <w:szCs w:val="21"/>
        </w:rPr>
        <w:t>二、资助经费额度</w:t>
      </w:r>
    </w:p>
    <w:p w14:paraId="57D91184" w14:textId="77777777" w:rsidR="00920EE8" w:rsidRPr="00920EE8" w:rsidRDefault="00920EE8" w:rsidP="00920EE8">
      <w:pPr>
        <w:widowControl/>
        <w:spacing w:line="360" w:lineRule="auto"/>
        <w:ind w:firstLine="403"/>
        <w:jc w:val="left"/>
        <w:rPr>
          <w:color w:val="000000"/>
          <w:kern w:val="0"/>
          <w:szCs w:val="21"/>
        </w:rPr>
      </w:pPr>
      <w:r w:rsidRPr="00920EE8">
        <w:rPr>
          <w:color w:val="000000"/>
          <w:kern w:val="0"/>
          <w:szCs w:val="21"/>
        </w:rPr>
        <w:t>实验室本科生科研基金原则上每项资助</w:t>
      </w:r>
      <w:r w:rsidRPr="00920EE8">
        <w:rPr>
          <w:rFonts w:hint="eastAsia"/>
          <w:color w:val="000000"/>
          <w:kern w:val="0"/>
          <w:szCs w:val="21"/>
        </w:rPr>
        <w:t>1000-</w:t>
      </w:r>
      <w:r w:rsidRPr="00920EE8">
        <w:rPr>
          <w:color w:val="000000"/>
          <w:kern w:val="0"/>
          <w:szCs w:val="21"/>
        </w:rPr>
        <w:t>2000</w:t>
      </w:r>
      <w:r w:rsidRPr="00920EE8">
        <w:rPr>
          <w:color w:val="000000"/>
          <w:kern w:val="0"/>
          <w:szCs w:val="21"/>
        </w:rPr>
        <w:t>元。每年资助项目数</w:t>
      </w:r>
      <w:r w:rsidRPr="00920EE8">
        <w:rPr>
          <w:b/>
          <w:color w:val="000000"/>
          <w:kern w:val="0"/>
          <w:szCs w:val="21"/>
        </w:rPr>
        <w:t>不超过</w:t>
      </w:r>
      <w:r w:rsidRPr="00920EE8">
        <w:rPr>
          <w:b/>
          <w:color w:val="000000"/>
          <w:kern w:val="0"/>
          <w:szCs w:val="21"/>
        </w:rPr>
        <w:t>25</w:t>
      </w:r>
      <w:r w:rsidRPr="00920EE8">
        <w:rPr>
          <w:b/>
          <w:color w:val="000000"/>
          <w:kern w:val="0"/>
          <w:szCs w:val="21"/>
        </w:rPr>
        <w:t>项</w:t>
      </w:r>
      <w:r w:rsidRPr="00920EE8">
        <w:rPr>
          <w:color w:val="000000"/>
          <w:kern w:val="0"/>
          <w:szCs w:val="21"/>
        </w:rPr>
        <w:t>。申请者在申请书上应对经费的支出计划做出科学和详细的预算。</w:t>
      </w:r>
    </w:p>
    <w:p w14:paraId="3D81E293" w14:textId="77777777" w:rsidR="00920EE8" w:rsidRPr="00920EE8" w:rsidRDefault="00920EE8" w:rsidP="00920EE8">
      <w:pPr>
        <w:widowControl/>
        <w:spacing w:line="360" w:lineRule="auto"/>
        <w:jc w:val="left"/>
        <w:rPr>
          <w:b/>
          <w:bCs/>
          <w:color w:val="003399"/>
          <w:kern w:val="0"/>
          <w:szCs w:val="21"/>
        </w:rPr>
      </w:pPr>
      <w:r w:rsidRPr="00920EE8">
        <w:rPr>
          <w:b/>
          <w:bCs/>
          <w:color w:val="003399"/>
          <w:kern w:val="0"/>
          <w:szCs w:val="21"/>
        </w:rPr>
        <w:t>三、申请条件和办法</w:t>
      </w:r>
    </w:p>
    <w:p w14:paraId="3ADDF147" w14:textId="77777777" w:rsidR="00920EE8" w:rsidRPr="00920EE8" w:rsidRDefault="00920EE8" w:rsidP="00920EE8">
      <w:pPr>
        <w:widowControl/>
        <w:spacing w:line="360" w:lineRule="auto"/>
        <w:ind w:firstLine="403"/>
        <w:jc w:val="left"/>
        <w:rPr>
          <w:b/>
          <w:color w:val="000000"/>
          <w:kern w:val="0"/>
          <w:szCs w:val="21"/>
        </w:rPr>
      </w:pPr>
      <w:r w:rsidRPr="00920EE8">
        <w:rPr>
          <w:b/>
          <w:color w:val="000000"/>
          <w:kern w:val="0"/>
          <w:szCs w:val="21"/>
        </w:rPr>
        <w:t>1</w:t>
      </w:r>
      <w:r w:rsidRPr="00920EE8">
        <w:rPr>
          <w:b/>
          <w:color w:val="000000"/>
          <w:kern w:val="0"/>
          <w:szCs w:val="21"/>
        </w:rPr>
        <w:t>．申请人资格</w:t>
      </w:r>
    </w:p>
    <w:p w14:paraId="6F7DFC65" w14:textId="77777777" w:rsidR="00920EE8" w:rsidRPr="00920EE8" w:rsidRDefault="00920EE8" w:rsidP="00920EE8">
      <w:pPr>
        <w:widowControl/>
        <w:spacing w:line="360" w:lineRule="auto"/>
        <w:ind w:firstLine="403"/>
        <w:jc w:val="left"/>
        <w:rPr>
          <w:color w:val="000000"/>
          <w:kern w:val="0"/>
          <w:szCs w:val="21"/>
        </w:rPr>
      </w:pPr>
      <w:r w:rsidRPr="00920EE8">
        <w:rPr>
          <w:color w:val="000000"/>
          <w:kern w:val="0"/>
          <w:szCs w:val="21"/>
        </w:rPr>
        <w:t>基金项目的主持人及成员应为我校</w:t>
      </w:r>
      <w:r w:rsidRPr="00920EE8">
        <w:rPr>
          <w:kern w:val="0"/>
        </w:rPr>
        <w:t>在校</w:t>
      </w:r>
      <w:r w:rsidRPr="00920EE8">
        <w:rPr>
          <w:kern w:val="0"/>
        </w:rPr>
        <w:t>1-2</w:t>
      </w:r>
      <w:r w:rsidRPr="00920EE8">
        <w:rPr>
          <w:kern w:val="0"/>
        </w:rPr>
        <w:t>年级</w:t>
      </w:r>
      <w:r w:rsidRPr="00920EE8">
        <w:rPr>
          <w:color w:val="000000"/>
          <w:kern w:val="0"/>
          <w:szCs w:val="21"/>
        </w:rPr>
        <w:t>本科生，学有余力、成绩优良、学有专长，每个项目</w:t>
      </w:r>
      <w:proofErr w:type="gramStart"/>
      <w:r w:rsidRPr="00920EE8">
        <w:rPr>
          <w:color w:val="000000"/>
          <w:kern w:val="0"/>
          <w:szCs w:val="21"/>
        </w:rPr>
        <w:t>组一般</w:t>
      </w:r>
      <w:proofErr w:type="gramEnd"/>
      <w:r w:rsidRPr="00920EE8">
        <w:rPr>
          <w:color w:val="000000"/>
          <w:kern w:val="0"/>
          <w:szCs w:val="21"/>
        </w:rPr>
        <w:t>为</w:t>
      </w:r>
      <w:r w:rsidRPr="00920EE8">
        <w:rPr>
          <w:color w:val="000000"/>
          <w:kern w:val="0"/>
          <w:szCs w:val="21"/>
        </w:rPr>
        <w:t>2-3</w:t>
      </w:r>
      <w:r w:rsidRPr="00920EE8">
        <w:rPr>
          <w:color w:val="000000"/>
          <w:kern w:val="0"/>
          <w:szCs w:val="21"/>
        </w:rPr>
        <w:t>人，鼓励跨专业、跨院系合作申请。项目主持人及成员只能同时参加</w:t>
      </w:r>
      <w:r w:rsidRPr="00920EE8">
        <w:rPr>
          <w:color w:val="000000"/>
          <w:kern w:val="0"/>
          <w:szCs w:val="21"/>
        </w:rPr>
        <w:t>1</w:t>
      </w:r>
      <w:r w:rsidRPr="00920EE8">
        <w:rPr>
          <w:color w:val="000000"/>
          <w:kern w:val="0"/>
          <w:szCs w:val="21"/>
        </w:rPr>
        <w:t>个项目，曾经获得</w:t>
      </w:r>
      <w:r w:rsidRPr="00920EE8">
        <w:rPr>
          <w:color w:val="000000"/>
          <w:kern w:val="0"/>
          <w:szCs w:val="21"/>
        </w:rPr>
        <w:t>“</w:t>
      </w:r>
      <w:r w:rsidRPr="00920EE8">
        <w:rPr>
          <w:color w:val="000000"/>
          <w:kern w:val="0"/>
          <w:szCs w:val="21"/>
        </w:rPr>
        <w:t>国家级</w:t>
      </w:r>
      <w:r w:rsidRPr="00920EE8">
        <w:rPr>
          <w:color w:val="000000"/>
          <w:kern w:val="0"/>
          <w:szCs w:val="21"/>
        </w:rPr>
        <w:t>”</w:t>
      </w:r>
      <w:r w:rsidRPr="00920EE8">
        <w:rPr>
          <w:color w:val="000000"/>
          <w:kern w:val="0"/>
          <w:szCs w:val="21"/>
        </w:rPr>
        <w:t>和</w:t>
      </w:r>
      <w:r w:rsidRPr="00920EE8">
        <w:rPr>
          <w:color w:val="000000"/>
          <w:kern w:val="0"/>
          <w:szCs w:val="21"/>
        </w:rPr>
        <w:t>“</w:t>
      </w:r>
      <w:r w:rsidRPr="00920EE8">
        <w:rPr>
          <w:color w:val="000000"/>
          <w:kern w:val="0"/>
          <w:szCs w:val="21"/>
        </w:rPr>
        <w:t>市级</w:t>
      </w:r>
      <w:r w:rsidRPr="00920EE8">
        <w:rPr>
          <w:color w:val="000000"/>
          <w:kern w:val="0"/>
          <w:szCs w:val="21"/>
        </w:rPr>
        <w:t>”</w:t>
      </w:r>
      <w:r w:rsidRPr="00920EE8">
        <w:rPr>
          <w:color w:val="000000"/>
          <w:kern w:val="0"/>
          <w:szCs w:val="21"/>
        </w:rPr>
        <w:t>项目的所有成员不得参与申报。</w:t>
      </w:r>
    </w:p>
    <w:p w14:paraId="4F489318" w14:textId="77777777" w:rsidR="00920EE8" w:rsidRPr="00920EE8" w:rsidRDefault="00920EE8" w:rsidP="00920EE8">
      <w:pPr>
        <w:widowControl/>
        <w:spacing w:line="360" w:lineRule="auto"/>
        <w:ind w:firstLine="403"/>
        <w:jc w:val="left"/>
        <w:rPr>
          <w:b/>
          <w:color w:val="000000"/>
          <w:kern w:val="0"/>
          <w:szCs w:val="21"/>
        </w:rPr>
      </w:pPr>
      <w:r w:rsidRPr="00920EE8">
        <w:rPr>
          <w:b/>
          <w:color w:val="000000"/>
          <w:kern w:val="0"/>
          <w:szCs w:val="21"/>
        </w:rPr>
        <w:t>2</w:t>
      </w:r>
      <w:r w:rsidRPr="00920EE8">
        <w:rPr>
          <w:b/>
          <w:color w:val="000000"/>
          <w:kern w:val="0"/>
          <w:szCs w:val="21"/>
        </w:rPr>
        <w:t>．申请程序</w:t>
      </w:r>
    </w:p>
    <w:p w14:paraId="2E3FE8D8" w14:textId="77777777" w:rsidR="00920EE8" w:rsidRPr="00920EE8" w:rsidRDefault="00920EE8" w:rsidP="00920EE8">
      <w:pPr>
        <w:widowControl/>
        <w:spacing w:line="360" w:lineRule="auto"/>
        <w:ind w:firstLine="403"/>
        <w:jc w:val="left"/>
        <w:rPr>
          <w:color w:val="000000"/>
          <w:kern w:val="0"/>
          <w:szCs w:val="21"/>
        </w:rPr>
      </w:pPr>
      <w:r w:rsidRPr="00920EE8">
        <w:rPr>
          <w:color w:val="000000"/>
          <w:kern w:val="0"/>
          <w:szCs w:val="21"/>
        </w:rPr>
        <w:lastRenderedPageBreak/>
        <w:t>在申请实验室项目之前，请申请人认真阅读申请指南，自行选择研究题目（可从指南中提供的研究内容中选择也可登录研究院网页查看各教师研究内容自拟题目），并联系相关指导教师，充分利用课余时间做好申报的准备工作。凡申请本基金者须按规定提交申请材料的纸质版或电子版。</w:t>
      </w:r>
    </w:p>
    <w:p w14:paraId="64D47A3D" w14:textId="77777777" w:rsidR="00920EE8" w:rsidRPr="00920EE8" w:rsidRDefault="00920EE8" w:rsidP="00920EE8">
      <w:pPr>
        <w:widowControl/>
        <w:spacing w:line="360" w:lineRule="auto"/>
        <w:ind w:firstLine="403"/>
        <w:jc w:val="left"/>
        <w:rPr>
          <w:b/>
          <w:color w:val="000000"/>
          <w:kern w:val="0"/>
          <w:szCs w:val="21"/>
        </w:rPr>
      </w:pPr>
      <w:r w:rsidRPr="00920EE8">
        <w:rPr>
          <w:b/>
          <w:color w:val="000000"/>
          <w:kern w:val="0"/>
          <w:szCs w:val="21"/>
        </w:rPr>
        <w:t>3</w:t>
      </w:r>
      <w:r w:rsidRPr="00920EE8">
        <w:rPr>
          <w:b/>
          <w:color w:val="000000"/>
          <w:kern w:val="0"/>
          <w:szCs w:val="21"/>
        </w:rPr>
        <w:t>．选题的要求</w:t>
      </w:r>
    </w:p>
    <w:p w14:paraId="466252D9" w14:textId="77777777" w:rsidR="00920EE8" w:rsidRPr="00920EE8" w:rsidRDefault="00920EE8" w:rsidP="00920EE8">
      <w:pPr>
        <w:widowControl/>
        <w:spacing w:line="360" w:lineRule="auto"/>
        <w:ind w:firstLine="403"/>
        <w:jc w:val="left"/>
        <w:rPr>
          <w:color w:val="000000"/>
          <w:kern w:val="0"/>
          <w:szCs w:val="21"/>
        </w:rPr>
      </w:pPr>
      <w:r w:rsidRPr="00920EE8">
        <w:rPr>
          <w:color w:val="000000"/>
          <w:kern w:val="0"/>
          <w:szCs w:val="21"/>
        </w:rPr>
        <w:t>申报的项目难度和工作量应适合在校本科生课余和假期开展，完成的期限一般不超过</w:t>
      </w:r>
      <w:r w:rsidRPr="00920EE8">
        <w:rPr>
          <w:color w:val="000000"/>
          <w:kern w:val="0"/>
          <w:szCs w:val="21"/>
        </w:rPr>
        <w:t>12</w:t>
      </w:r>
      <w:r w:rsidRPr="00920EE8">
        <w:rPr>
          <w:color w:val="000000"/>
          <w:kern w:val="0"/>
          <w:szCs w:val="21"/>
        </w:rPr>
        <w:t>个月（特殊情况可经审批后适当延长）。申报项目的选题需紧密结合实验室及导师的研究领域。</w:t>
      </w:r>
    </w:p>
    <w:p w14:paraId="45111CC2" w14:textId="77777777" w:rsidR="00920EE8" w:rsidRPr="00920EE8" w:rsidRDefault="00920EE8" w:rsidP="00920EE8">
      <w:pPr>
        <w:widowControl/>
        <w:spacing w:line="360" w:lineRule="auto"/>
        <w:jc w:val="left"/>
        <w:rPr>
          <w:b/>
          <w:bCs/>
          <w:color w:val="003399"/>
          <w:kern w:val="0"/>
          <w:szCs w:val="21"/>
        </w:rPr>
      </w:pPr>
      <w:r w:rsidRPr="00920EE8">
        <w:rPr>
          <w:b/>
          <w:bCs/>
          <w:color w:val="003399"/>
          <w:kern w:val="0"/>
          <w:szCs w:val="21"/>
        </w:rPr>
        <w:t>四、申报规定和项目评审办法</w:t>
      </w:r>
    </w:p>
    <w:p w14:paraId="3C8914B8" w14:textId="19C5B612" w:rsidR="00920EE8" w:rsidRPr="00920EE8" w:rsidRDefault="00920EE8" w:rsidP="00920EE8">
      <w:pPr>
        <w:widowControl/>
        <w:spacing w:line="360" w:lineRule="auto"/>
        <w:ind w:firstLine="400"/>
        <w:jc w:val="left"/>
        <w:rPr>
          <w:b/>
          <w:color w:val="000000"/>
          <w:kern w:val="0"/>
          <w:szCs w:val="21"/>
        </w:rPr>
      </w:pPr>
      <w:r w:rsidRPr="00920EE8">
        <w:rPr>
          <w:b/>
          <w:color w:val="000000"/>
          <w:kern w:val="0"/>
          <w:szCs w:val="21"/>
        </w:rPr>
        <w:t>1</w:t>
      </w:r>
      <w:r w:rsidRPr="00920EE8">
        <w:rPr>
          <w:b/>
          <w:color w:val="000000"/>
          <w:kern w:val="0"/>
          <w:szCs w:val="21"/>
        </w:rPr>
        <w:t>．</w:t>
      </w:r>
      <w:r w:rsidRPr="00920EE8">
        <w:rPr>
          <w:b/>
          <w:color w:val="000000"/>
          <w:kern w:val="0"/>
          <w:szCs w:val="21"/>
        </w:rPr>
        <w:t>20</w:t>
      </w:r>
      <w:r w:rsidRPr="00920EE8">
        <w:rPr>
          <w:rFonts w:hint="eastAsia"/>
          <w:b/>
          <w:color w:val="000000"/>
          <w:kern w:val="0"/>
          <w:szCs w:val="21"/>
        </w:rPr>
        <w:t>2</w:t>
      </w:r>
      <w:r w:rsidR="00E565AC">
        <w:rPr>
          <w:b/>
          <w:color w:val="000000"/>
          <w:kern w:val="0"/>
          <w:szCs w:val="21"/>
        </w:rPr>
        <w:t>6</w:t>
      </w:r>
      <w:r w:rsidRPr="00920EE8">
        <w:rPr>
          <w:b/>
          <w:color w:val="000000"/>
          <w:kern w:val="0"/>
          <w:szCs w:val="21"/>
        </w:rPr>
        <w:t>年</w:t>
      </w:r>
      <w:r w:rsidRPr="00920EE8">
        <w:rPr>
          <w:rFonts w:hint="eastAsia"/>
          <w:b/>
          <w:color w:val="000000"/>
          <w:kern w:val="0"/>
          <w:szCs w:val="21"/>
        </w:rPr>
        <w:t>5</w:t>
      </w:r>
      <w:r w:rsidRPr="00920EE8">
        <w:rPr>
          <w:b/>
          <w:color w:val="000000"/>
          <w:kern w:val="0"/>
          <w:szCs w:val="21"/>
        </w:rPr>
        <w:t>月</w:t>
      </w:r>
      <w:r w:rsidRPr="00920EE8">
        <w:rPr>
          <w:rFonts w:hint="eastAsia"/>
          <w:b/>
          <w:color w:val="000000"/>
          <w:kern w:val="0"/>
          <w:szCs w:val="21"/>
        </w:rPr>
        <w:t>1</w:t>
      </w:r>
      <w:r w:rsidR="00E565AC">
        <w:rPr>
          <w:b/>
          <w:color w:val="000000"/>
          <w:kern w:val="0"/>
          <w:szCs w:val="21"/>
        </w:rPr>
        <w:t>5</w:t>
      </w:r>
      <w:r w:rsidRPr="00920EE8">
        <w:rPr>
          <w:b/>
          <w:color w:val="000000"/>
          <w:kern w:val="0"/>
          <w:szCs w:val="21"/>
        </w:rPr>
        <w:t>日前</w:t>
      </w:r>
      <w:r w:rsidRPr="00920EE8">
        <w:rPr>
          <w:rFonts w:hint="eastAsia"/>
          <w:b/>
          <w:color w:val="000000"/>
          <w:kern w:val="0"/>
          <w:szCs w:val="21"/>
        </w:rPr>
        <w:t>：</w:t>
      </w:r>
    </w:p>
    <w:p w14:paraId="71ECB34D" w14:textId="05576D29" w:rsidR="00920EE8" w:rsidRPr="00920EE8" w:rsidRDefault="00920EE8" w:rsidP="00920EE8">
      <w:pPr>
        <w:widowControl/>
        <w:spacing w:line="360" w:lineRule="auto"/>
        <w:ind w:firstLine="400"/>
        <w:jc w:val="left"/>
        <w:rPr>
          <w:color w:val="000000"/>
          <w:kern w:val="0"/>
          <w:szCs w:val="21"/>
        </w:rPr>
      </w:pPr>
      <w:r w:rsidRPr="00920EE8">
        <w:rPr>
          <w:color w:val="000000"/>
          <w:kern w:val="0"/>
          <w:szCs w:val="21"/>
        </w:rPr>
        <w:t>学生利用课余时间进行前期调研、了解提供的可选内容或实验室研究领域情况（可登录实验室网站</w:t>
      </w:r>
      <w:r w:rsidRPr="00920EE8">
        <w:rPr>
          <w:color w:val="000000"/>
          <w:kern w:val="0"/>
          <w:szCs w:val="21"/>
        </w:rPr>
        <w:t>http://brain.bnu.edu.cn/</w:t>
      </w:r>
      <w:r w:rsidRPr="00920EE8">
        <w:rPr>
          <w:color w:val="000000"/>
          <w:kern w:val="0"/>
          <w:szCs w:val="21"/>
        </w:rPr>
        <w:t>查看）</w:t>
      </w:r>
      <w:r w:rsidRPr="00920EE8">
        <w:rPr>
          <w:rFonts w:hint="eastAsia"/>
          <w:color w:val="000000"/>
          <w:kern w:val="0"/>
          <w:szCs w:val="21"/>
        </w:rPr>
        <w:t>。学生在教师的指导下，完成项目选题，前期调研和论证，撰写“项目申报书”（附件</w:t>
      </w:r>
      <w:r w:rsidRPr="00920EE8">
        <w:rPr>
          <w:color w:val="000000"/>
          <w:kern w:val="0"/>
          <w:szCs w:val="21"/>
        </w:rPr>
        <w:t>2</w:t>
      </w:r>
      <w:r w:rsidRPr="00920EE8">
        <w:rPr>
          <w:rFonts w:hint="eastAsia"/>
          <w:color w:val="000000"/>
          <w:kern w:val="0"/>
          <w:szCs w:val="21"/>
        </w:rPr>
        <w:t>），填写推荐汇总表（附件</w:t>
      </w:r>
      <w:r w:rsidRPr="00920EE8">
        <w:rPr>
          <w:rFonts w:hint="eastAsia"/>
          <w:color w:val="000000"/>
          <w:kern w:val="0"/>
          <w:szCs w:val="21"/>
        </w:rPr>
        <w:t>3</w:t>
      </w:r>
      <w:r w:rsidRPr="00920EE8">
        <w:rPr>
          <w:rFonts w:hint="eastAsia"/>
          <w:color w:val="000000"/>
          <w:kern w:val="0"/>
          <w:szCs w:val="21"/>
        </w:rPr>
        <w:t>），经指导教师审阅签字后，在</w:t>
      </w:r>
      <w:r w:rsidRPr="00920EE8">
        <w:rPr>
          <w:rFonts w:hint="eastAsia"/>
          <w:color w:val="000000"/>
          <w:kern w:val="0"/>
          <w:szCs w:val="21"/>
        </w:rPr>
        <w:t xml:space="preserve"> </w:t>
      </w:r>
      <w:r w:rsidRPr="00920EE8">
        <w:rPr>
          <w:rFonts w:hint="eastAsia"/>
          <w:color w:val="000000"/>
          <w:kern w:val="0"/>
          <w:szCs w:val="21"/>
        </w:rPr>
        <w:t>“北京师范大学教务管理服务平台”</w:t>
      </w:r>
      <w:r w:rsidRPr="00920EE8">
        <w:rPr>
          <w:rFonts w:hint="eastAsia"/>
          <w:color w:val="000000"/>
          <w:kern w:val="0"/>
          <w:szCs w:val="21"/>
        </w:rPr>
        <w:t xml:space="preserve"> </w:t>
      </w:r>
      <w:r w:rsidRPr="00920EE8">
        <w:rPr>
          <w:rFonts w:hint="eastAsia"/>
          <w:color w:val="000000"/>
          <w:kern w:val="0"/>
          <w:szCs w:val="21"/>
        </w:rPr>
        <w:t>（以下简称平台，网址</w:t>
      </w:r>
      <w:r w:rsidRPr="00920EE8">
        <w:rPr>
          <w:rFonts w:hint="eastAsia"/>
          <w:color w:val="000000"/>
          <w:kern w:val="0"/>
          <w:szCs w:val="21"/>
        </w:rPr>
        <w:t>https://ss.bnu.edu.cn</w:t>
      </w:r>
      <w:r w:rsidRPr="00920EE8">
        <w:rPr>
          <w:rFonts w:hint="eastAsia"/>
          <w:color w:val="000000"/>
          <w:kern w:val="0"/>
          <w:szCs w:val="21"/>
        </w:rPr>
        <w:t>）申报立项、填写相关信息并上传立项申报书（指导教师签字版）。并</w:t>
      </w:r>
      <w:r w:rsidRPr="00920EE8">
        <w:rPr>
          <w:color w:val="000000"/>
          <w:kern w:val="0"/>
          <w:szCs w:val="21"/>
        </w:rPr>
        <w:t>于</w:t>
      </w:r>
      <w:r w:rsidRPr="00920EE8">
        <w:rPr>
          <w:rFonts w:hint="eastAsia"/>
          <w:color w:val="000000"/>
          <w:kern w:val="0"/>
          <w:szCs w:val="21"/>
        </w:rPr>
        <w:t>5</w:t>
      </w:r>
      <w:r w:rsidRPr="00920EE8">
        <w:rPr>
          <w:color w:val="000000"/>
          <w:kern w:val="0"/>
          <w:szCs w:val="21"/>
        </w:rPr>
        <w:t>月</w:t>
      </w:r>
      <w:r w:rsidRPr="00920EE8">
        <w:rPr>
          <w:rFonts w:hint="eastAsia"/>
          <w:color w:val="000000"/>
          <w:kern w:val="0"/>
          <w:szCs w:val="21"/>
        </w:rPr>
        <w:t>1</w:t>
      </w:r>
      <w:r w:rsidR="00E565AC">
        <w:rPr>
          <w:color w:val="000000"/>
          <w:kern w:val="0"/>
          <w:szCs w:val="21"/>
        </w:rPr>
        <w:t>5</w:t>
      </w:r>
      <w:r w:rsidRPr="00920EE8">
        <w:rPr>
          <w:color w:val="000000"/>
          <w:kern w:val="0"/>
          <w:szCs w:val="21"/>
        </w:rPr>
        <w:t>日下午</w:t>
      </w:r>
      <w:r w:rsidRPr="00920EE8">
        <w:rPr>
          <w:color w:val="000000"/>
          <w:kern w:val="0"/>
          <w:szCs w:val="21"/>
        </w:rPr>
        <w:t>17:</w:t>
      </w:r>
      <w:r w:rsidRPr="00920EE8">
        <w:rPr>
          <w:rFonts w:hint="eastAsia"/>
          <w:color w:val="000000"/>
          <w:kern w:val="0"/>
          <w:szCs w:val="21"/>
        </w:rPr>
        <w:t>0</w:t>
      </w:r>
      <w:r w:rsidRPr="00920EE8">
        <w:rPr>
          <w:color w:val="000000"/>
          <w:kern w:val="0"/>
          <w:szCs w:val="21"/>
        </w:rPr>
        <w:t>0</w:t>
      </w:r>
      <w:r w:rsidRPr="00920EE8">
        <w:rPr>
          <w:color w:val="000000"/>
          <w:kern w:val="0"/>
          <w:szCs w:val="21"/>
        </w:rPr>
        <w:t>前将</w:t>
      </w:r>
      <w:r w:rsidRPr="00920EE8">
        <w:rPr>
          <w:rFonts w:hint="eastAsia"/>
          <w:color w:val="000000"/>
          <w:kern w:val="0"/>
          <w:szCs w:val="21"/>
        </w:rPr>
        <w:t>“申报书”</w:t>
      </w:r>
      <w:r w:rsidRPr="00920EE8">
        <w:rPr>
          <w:color w:val="000000"/>
          <w:kern w:val="0"/>
          <w:szCs w:val="21"/>
        </w:rPr>
        <w:t>纸质版一式一份（双面打印）经指导教师审阅并签署意见后，提交至英东楼</w:t>
      </w:r>
      <w:r w:rsidRPr="00920EE8">
        <w:rPr>
          <w:color w:val="000000"/>
          <w:kern w:val="0"/>
          <w:szCs w:val="21"/>
        </w:rPr>
        <w:t>40</w:t>
      </w:r>
      <w:r w:rsidRPr="00920EE8">
        <w:rPr>
          <w:rFonts w:hint="eastAsia"/>
          <w:color w:val="000000"/>
          <w:kern w:val="0"/>
          <w:szCs w:val="21"/>
        </w:rPr>
        <w:t>3</w:t>
      </w:r>
      <w:r w:rsidRPr="00920EE8">
        <w:rPr>
          <w:color w:val="000000"/>
          <w:kern w:val="0"/>
          <w:szCs w:val="21"/>
        </w:rPr>
        <w:t>办公室，同时将</w:t>
      </w:r>
      <w:r w:rsidRPr="00920EE8">
        <w:rPr>
          <w:color w:val="000000"/>
          <w:kern w:val="0"/>
          <w:szCs w:val="21"/>
        </w:rPr>
        <w:t>“</w:t>
      </w:r>
      <w:r w:rsidRPr="00920EE8">
        <w:rPr>
          <w:color w:val="000000"/>
          <w:kern w:val="0"/>
          <w:szCs w:val="21"/>
        </w:rPr>
        <w:t>申请书</w:t>
      </w:r>
      <w:r w:rsidRPr="00920EE8">
        <w:rPr>
          <w:color w:val="000000"/>
          <w:kern w:val="0"/>
          <w:szCs w:val="21"/>
        </w:rPr>
        <w:t>”</w:t>
      </w:r>
      <w:r w:rsidRPr="00920EE8">
        <w:rPr>
          <w:color w:val="000000"/>
          <w:kern w:val="0"/>
          <w:szCs w:val="21"/>
        </w:rPr>
        <w:t>和</w:t>
      </w:r>
      <w:r w:rsidRPr="00920EE8">
        <w:rPr>
          <w:color w:val="000000"/>
          <w:kern w:val="0"/>
          <w:szCs w:val="21"/>
        </w:rPr>
        <w:t>“</w:t>
      </w:r>
      <w:r w:rsidRPr="00920EE8">
        <w:rPr>
          <w:color w:val="000000"/>
          <w:kern w:val="0"/>
          <w:szCs w:val="21"/>
        </w:rPr>
        <w:t>推荐汇总表</w:t>
      </w:r>
      <w:r w:rsidRPr="00920EE8">
        <w:rPr>
          <w:color w:val="000000"/>
          <w:kern w:val="0"/>
          <w:szCs w:val="21"/>
        </w:rPr>
        <w:t>”</w:t>
      </w:r>
      <w:r w:rsidRPr="00920EE8">
        <w:rPr>
          <w:color w:val="000000"/>
          <w:kern w:val="0"/>
          <w:szCs w:val="21"/>
        </w:rPr>
        <w:t>的电子版（以</w:t>
      </w:r>
      <w:r w:rsidRPr="00920EE8">
        <w:rPr>
          <w:color w:val="000000"/>
          <w:kern w:val="0"/>
          <w:szCs w:val="21"/>
        </w:rPr>
        <w:t>“</w:t>
      </w:r>
      <w:r w:rsidRPr="00920EE8">
        <w:rPr>
          <w:color w:val="000000"/>
          <w:kern w:val="0"/>
          <w:szCs w:val="21"/>
        </w:rPr>
        <w:t>项目负责人姓名</w:t>
      </w:r>
      <w:r w:rsidRPr="00920EE8">
        <w:rPr>
          <w:color w:val="000000"/>
          <w:kern w:val="0"/>
          <w:szCs w:val="21"/>
        </w:rPr>
        <w:t>+</w:t>
      </w:r>
      <w:r w:rsidRPr="00920EE8">
        <w:rPr>
          <w:color w:val="000000"/>
          <w:kern w:val="0"/>
          <w:szCs w:val="21"/>
        </w:rPr>
        <w:t>项目名称</w:t>
      </w:r>
      <w:r w:rsidRPr="00920EE8">
        <w:rPr>
          <w:color w:val="000000"/>
          <w:kern w:val="0"/>
          <w:szCs w:val="21"/>
        </w:rPr>
        <w:t>”</w:t>
      </w:r>
      <w:r w:rsidRPr="00920EE8">
        <w:rPr>
          <w:color w:val="000000"/>
          <w:kern w:val="0"/>
          <w:szCs w:val="21"/>
        </w:rPr>
        <w:t>命名）发送到</w:t>
      </w:r>
      <w:r w:rsidRPr="00920EE8">
        <w:rPr>
          <w:color w:val="000000"/>
          <w:kern w:val="0"/>
          <w:szCs w:val="21"/>
        </w:rPr>
        <w:t>nky_jw@bnu.edu.cn</w:t>
      </w:r>
      <w:r w:rsidRPr="00920EE8">
        <w:rPr>
          <w:color w:val="000000"/>
          <w:kern w:val="0"/>
          <w:szCs w:val="21"/>
        </w:rPr>
        <w:t>；不能按时提交项目申报材料或者申报材料填写不规范、不完整的，将被视为自动放弃申报资格。</w:t>
      </w:r>
    </w:p>
    <w:p w14:paraId="20A796B9" w14:textId="1F4D02FB" w:rsidR="00920EE8" w:rsidRPr="00920EE8" w:rsidRDefault="00920EE8" w:rsidP="00920EE8">
      <w:pPr>
        <w:widowControl/>
        <w:numPr>
          <w:ilvl w:val="0"/>
          <w:numId w:val="9"/>
        </w:numPr>
        <w:spacing w:line="360" w:lineRule="auto"/>
        <w:ind w:firstLineChars="200" w:firstLine="422"/>
        <w:jc w:val="left"/>
        <w:rPr>
          <w:b/>
          <w:color w:val="000000"/>
          <w:kern w:val="0"/>
          <w:szCs w:val="21"/>
        </w:rPr>
      </w:pPr>
      <w:r w:rsidRPr="00920EE8">
        <w:rPr>
          <w:b/>
          <w:color w:val="000000"/>
          <w:kern w:val="0"/>
          <w:szCs w:val="21"/>
        </w:rPr>
        <w:t>202</w:t>
      </w:r>
      <w:r w:rsidR="00E565AC">
        <w:rPr>
          <w:b/>
          <w:color w:val="000000"/>
          <w:kern w:val="0"/>
          <w:szCs w:val="21"/>
        </w:rPr>
        <w:t>6</w:t>
      </w:r>
      <w:r w:rsidRPr="00920EE8">
        <w:rPr>
          <w:b/>
          <w:color w:val="000000"/>
          <w:kern w:val="0"/>
          <w:szCs w:val="21"/>
        </w:rPr>
        <w:t>年</w:t>
      </w:r>
      <w:r w:rsidRPr="00920EE8">
        <w:rPr>
          <w:rFonts w:hint="eastAsia"/>
          <w:b/>
          <w:color w:val="000000"/>
          <w:kern w:val="0"/>
          <w:szCs w:val="21"/>
        </w:rPr>
        <w:t>5</w:t>
      </w:r>
      <w:r w:rsidRPr="00920EE8">
        <w:rPr>
          <w:b/>
          <w:color w:val="000000"/>
          <w:kern w:val="0"/>
          <w:szCs w:val="21"/>
        </w:rPr>
        <w:t>月</w:t>
      </w:r>
      <w:r w:rsidR="00E565AC">
        <w:rPr>
          <w:b/>
          <w:color w:val="000000"/>
          <w:kern w:val="0"/>
          <w:szCs w:val="21"/>
        </w:rPr>
        <w:t>29</w:t>
      </w:r>
      <w:r w:rsidRPr="00920EE8">
        <w:rPr>
          <w:b/>
          <w:color w:val="000000"/>
          <w:kern w:val="0"/>
          <w:szCs w:val="21"/>
        </w:rPr>
        <w:t>日前</w:t>
      </w:r>
      <w:r w:rsidRPr="00920EE8">
        <w:rPr>
          <w:rFonts w:hint="eastAsia"/>
          <w:b/>
          <w:color w:val="000000"/>
          <w:kern w:val="0"/>
          <w:szCs w:val="21"/>
        </w:rPr>
        <w:t>：</w:t>
      </w:r>
    </w:p>
    <w:p w14:paraId="584DF386" w14:textId="77777777" w:rsidR="00920EE8" w:rsidRPr="00920EE8" w:rsidRDefault="00920EE8" w:rsidP="00920EE8">
      <w:pPr>
        <w:widowControl/>
        <w:spacing w:line="360" w:lineRule="auto"/>
        <w:ind w:firstLineChars="200" w:firstLine="420"/>
        <w:jc w:val="left"/>
        <w:rPr>
          <w:color w:val="000000"/>
          <w:kern w:val="0"/>
          <w:szCs w:val="21"/>
        </w:rPr>
      </w:pPr>
      <w:r w:rsidRPr="00920EE8">
        <w:rPr>
          <w:color w:val="000000"/>
          <w:kern w:val="0"/>
          <w:szCs w:val="21"/>
        </w:rPr>
        <w:t>实验室整理项目申报材料，审核项目成员申报资格；同时，</w:t>
      </w:r>
      <w:r w:rsidRPr="00920EE8">
        <w:rPr>
          <w:rFonts w:hint="eastAsia"/>
          <w:color w:val="000000"/>
          <w:kern w:val="0"/>
          <w:szCs w:val="21"/>
        </w:rPr>
        <w:t>参照“立项评审指标”（附件</w:t>
      </w:r>
      <w:r w:rsidRPr="00920EE8">
        <w:rPr>
          <w:color w:val="000000"/>
          <w:kern w:val="0"/>
          <w:szCs w:val="21"/>
        </w:rPr>
        <w:t>4</w:t>
      </w:r>
      <w:r w:rsidRPr="00920EE8">
        <w:rPr>
          <w:rFonts w:hint="eastAsia"/>
          <w:color w:val="000000"/>
          <w:kern w:val="0"/>
          <w:szCs w:val="21"/>
        </w:rPr>
        <w:t>）</w:t>
      </w:r>
      <w:r w:rsidRPr="00920EE8">
        <w:rPr>
          <w:color w:val="000000"/>
          <w:kern w:val="0"/>
          <w:szCs w:val="21"/>
        </w:rPr>
        <w:t>组织专家对申报项目进行函评，</w:t>
      </w:r>
      <w:r w:rsidRPr="00920EE8">
        <w:rPr>
          <w:rFonts w:hint="eastAsia"/>
          <w:color w:val="000000"/>
          <w:kern w:val="0"/>
          <w:szCs w:val="21"/>
        </w:rPr>
        <w:t>按照专家意见，</w:t>
      </w:r>
      <w:r w:rsidRPr="00920EE8">
        <w:rPr>
          <w:color w:val="000000"/>
          <w:kern w:val="0"/>
          <w:szCs w:val="21"/>
        </w:rPr>
        <w:t>对申报项目</w:t>
      </w:r>
      <w:r w:rsidRPr="00920EE8">
        <w:rPr>
          <w:rFonts w:hint="eastAsia"/>
          <w:color w:val="000000"/>
          <w:kern w:val="0"/>
          <w:szCs w:val="21"/>
        </w:rPr>
        <w:t>进行</w:t>
      </w:r>
      <w:r w:rsidRPr="00920EE8">
        <w:rPr>
          <w:color w:val="000000"/>
          <w:kern w:val="0"/>
          <w:szCs w:val="21"/>
        </w:rPr>
        <w:t>排序</w:t>
      </w:r>
      <w:r w:rsidRPr="00920EE8">
        <w:rPr>
          <w:rFonts w:hint="eastAsia"/>
          <w:color w:val="000000"/>
          <w:kern w:val="0"/>
          <w:szCs w:val="21"/>
        </w:rPr>
        <w:t>，且</w:t>
      </w:r>
      <w:r w:rsidRPr="00920EE8">
        <w:rPr>
          <w:color w:val="000000"/>
          <w:kern w:val="0"/>
          <w:szCs w:val="21"/>
        </w:rPr>
        <w:t>根据</w:t>
      </w:r>
      <w:r w:rsidRPr="00920EE8">
        <w:rPr>
          <w:rFonts w:hint="eastAsia"/>
          <w:color w:val="000000"/>
          <w:kern w:val="0"/>
          <w:szCs w:val="21"/>
        </w:rPr>
        <w:t>“</w:t>
      </w:r>
      <w:r w:rsidRPr="00920EE8">
        <w:rPr>
          <w:color w:val="000000"/>
          <w:kern w:val="0"/>
          <w:szCs w:val="21"/>
        </w:rPr>
        <w:t>推荐名额分配表</w:t>
      </w:r>
      <w:r w:rsidRPr="00920EE8">
        <w:rPr>
          <w:rFonts w:hint="eastAsia"/>
          <w:color w:val="000000"/>
          <w:kern w:val="0"/>
          <w:szCs w:val="21"/>
        </w:rPr>
        <w:t>”（</w:t>
      </w:r>
      <w:r w:rsidRPr="00920EE8">
        <w:rPr>
          <w:color w:val="000000"/>
          <w:kern w:val="0"/>
          <w:szCs w:val="21"/>
        </w:rPr>
        <w:t>附件</w:t>
      </w:r>
      <w:r w:rsidRPr="00920EE8">
        <w:rPr>
          <w:color w:val="000000"/>
          <w:kern w:val="0"/>
          <w:szCs w:val="21"/>
        </w:rPr>
        <w:t>5</w:t>
      </w:r>
      <w:r w:rsidRPr="00920EE8">
        <w:rPr>
          <w:rFonts w:hint="eastAsia"/>
          <w:color w:val="000000"/>
          <w:kern w:val="0"/>
          <w:szCs w:val="21"/>
        </w:rPr>
        <w:t>）</w:t>
      </w:r>
      <w:r w:rsidRPr="00920EE8">
        <w:rPr>
          <w:color w:val="000000"/>
          <w:kern w:val="0"/>
          <w:szCs w:val="21"/>
        </w:rPr>
        <w:t>择优向学校</w:t>
      </w:r>
      <w:r w:rsidRPr="00920EE8">
        <w:rPr>
          <w:rFonts w:hint="eastAsia"/>
          <w:color w:val="000000"/>
          <w:kern w:val="0"/>
          <w:szCs w:val="21"/>
        </w:rPr>
        <w:t>提交立项名单</w:t>
      </w:r>
      <w:r w:rsidRPr="00920EE8">
        <w:rPr>
          <w:color w:val="000000"/>
          <w:kern w:val="0"/>
          <w:szCs w:val="21"/>
        </w:rPr>
        <w:t>。通过评审</w:t>
      </w:r>
      <w:r w:rsidRPr="00920EE8">
        <w:rPr>
          <w:rFonts w:hint="eastAsia"/>
          <w:color w:val="000000"/>
          <w:kern w:val="0"/>
          <w:szCs w:val="21"/>
        </w:rPr>
        <w:t>确定资助</w:t>
      </w:r>
      <w:r w:rsidRPr="00920EE8">
        <w:rPr>
          <w:color w:val="000000"/>
          <w:kern w:val="0"/>
          <w:szCs w:val="21"/>
        </w:rPr>
        <w:t>的项目</w:t>
      </w:r>
      <w:r w:rsidRPr="00920EE8">
        <w:rPr>
          <w:rFonts w:hint="eastAsia"/>
          <w:color w:val="000000"/>
          <w:kern w:val="0"/>
          <w:szCs w:val="21"/>
        </w:rPr>
        <w:t>，</w:t>
      </w:r>
      <w:r w:rsidRPr="00920EE8">
        <w:rPr>
          <w:color w:val="000000"/>
          <w:kern w:val="0"/>
          <w:szCs w:val="21"/>
        </w:rPr>
        <w:t>将报</w:t>
      </w:r>
      <w:r w:rsidRPr="00920EE8">
        <w:rPr>
          <w:rFonts w:hint="eastAsia"/>
          <w:color w:val="000000"/>
          <w:kern w:val="0"/>
          <w:szCs w:val="21"/>
        </w:rPr>
        <w:t>送</w:t>
      </w:r>
      <w:r w:rsidRPr="00920EE8">
        <w:rPr>
          <w:color w:val="000000"/>
          <w:kern w:val="0"/>
          <w:szCs w:val="21"/>
        </w:rPr>
        <w:t>教务部</w:t>
      </w:r>
      <w:r w:rsidRPr="00920EE8">
        <w:rPr>
          <w:rFonts w:hint="eastAsia"/>
          <w:color w:val="000000"/>
          <w:kern w:val="0"/>
          <w:szCs w:val="21"/>
        </w:rPr>
        <w:t>进行复核</w:t>
      </w:r>
      <w:r w:rsidRPr="00920EE8">
        <w:rPr>
          <w:color w:val="000000"/>
          <w:kern w:val="0"/>
          <w:szCs w:val="21"/>
        </w:rPr>
        <w:t>。</w:t>
      </w:r>
    </w:p>
    <w:p w14:paraId="41843DFC" w14:textId="0034D216" w:rsidR="00920EE8" w:rsidRPr="00920EE8" w:rsidRDefault="00920EE8" w:rsidP="00920EE8">
      <w:pPr>
        <w:widowControl/>
        <w:numPr>
          <w:ilvl w:val="0"/>
          <w:numId w:val="9"/>
        </w:numPr>
        <w:spacing w:line="360" w:lineRule="auto"/>
        <w:ind w:firstLineChars="200" w:firstLine="422"/>
        <w:jc w:val="left"/>
        <w:rPr>
          <w:b/>
          <w:color w:val="000000"/>
          <w:kern w:val="0"/>
          <w:szCs w:val="21"/>
        </w:rPr>
      </w:pPr>
      <w:r w:rsidRPr="00920EE8">
        <w:rPr>
          <w:b/>
          <w:color w:val="000000"/>
          <w:kern w:val="0"/>
          <w:szCs w:val="21"/>
        </w:rPr>
        <w:t>202</w:t>
      </w:r>
      <w:r w:rsidR="00E565AC">
        <w:rPr>
          <w:b/>
          <w:color w:val="000000"/>
          <w:kern w:val="0"/>
          <w:szCs w:val="21"/>
        </w:rPr>
        <w:t>6</w:t>
      </w:r>
      <w:r w:rsidRPr="00920EE8">
        <w:rPr>
          <w:b/>
          <w:color w:val="000000"/>
          <w:kern w:val="0"/>
          <w:szCs w:val="21"/>
        </w:rPr>
        <w:t>年</w:t>
      </w:r>
      <w:r w:rsidRPr="00920EE8">
        <w:rPr>
          <w:rFonts w:hint="eastAsia"/>
          <w:b/>
          <w:color w:val="000000"/>
          <w:kern w:val="0"/>
          <w:szCs w:val="21"/>
        </w:rPr>
        <w:t>5</w:t>
      </w:r>
      <w:r w:rsidRPr="00920EE8">
        <w:rPr>
          <w:b/>
          <w:color w:val="000000"/>
          <w:kern w:val="0"/>
          <w:szCs w:val="21"/>
        </w:rPr>
        <w:t>月</w:t>
      </w:r>
      <w:r w:rsidRPr="00920EE8">
        <w:rPr>
          <w:rFonts w:hint="eastAsia"/>
          <w:b/>
          <w:color w:val="000000"/>
          <w:kern w:val="0"/>
          <w:szCs w:val="21"/>
        </w:rPr>
        <w:t>3</w:t>
      </w:r>
      <w:r w:rsidR="00E565AC">
        <w:rPr>
          <w:b/>
          <w:color w:val="000000"/>
          <w:kern w:val="0"/>
          <w:szCs w:val="21"/>
        </w:rPr>
        <w:t>0</w:t>
      </w:r>
      <w:r w:rsidRPr="00920EE8">
        <w:rPr>
          <w:b/>
          <w:color w:val="000000"/>
          <w:kern w:val="0"/>
          <w:szCs w:val="21"/>
        </w:rPr>
        <w:t>日</w:t>
      </w:r>
      <w:r w:rsidRPr="00920EE8">
        <w:rPr>
          <w:rFonts w:hint="eastAsia"/>
          <w:b/>
          <w:color w:val="000000"/>
          <w:kern w:val="0"/>
          <w:szCs w:val="21"/>
        </w:rPr>
        <w:t>后：</w:t>
      </w:r>
    </w:p>
    <w:p w14:paraId="094AD261" w14:textId="77777777" w:rsidR="00920EE8" w:rsidRPr="00920EE8" w:rsidRDefault="00920EE8" w:rsidP="00920EE8">
      <w:pPr>
        <w:widowControl/>
        <w:spacing w:line="360" w:lineRule="auto"/>
        <w:ind w:firstLine="400"/>
        <w:jc w:val="left"/>
        <w:rPr>
          <w:bCs/>
          <w:color w:val="000000"/>
          <w:kern w:val="0"/>
          <w:szCs w:val="21"/>
        </w:rPr>
      </w:pPr>
      <w:r w:rsidRPr="00920EE8">
        <w:rPr>
          <w:rFonts w:hint="eastAsia"/>
          <w:bCs/>
          <w:color w:val="000000"/>
          <w:kern w:val="0"/>
          <w:szCs w:val="21"/>
        </w:rPr>
        <w:t>学校复审培养单位提交的材料，经公示后确定批准立项项目并报上级主管部门备案。</w:t>
      </w:r>
    </w:p>
    <w:p w14:paraId="167580F3" w14:textId="77777777" w:rsidR="00920EE8" w:rsidRPr="00920EE8" w:rsidRDefault="00920EE8" w:rsidP="00920EE8">
      <w:pPr>
        <w:widowControl/>
        <w:spacing w:line="360" w:lineRule="auto"/>
        <w:ind w:firstLine="400"/>
        <w:jc w:val="left"/>
        <w:rPr>
          <w:b/>
          <w:color w:val="000000"/>
          <w:kern w:val="0"/>
          <w:szCs w:val="21"/>
        </w:rPr>
      </w:pPr>
      <w:r w:rsidRPr="00920EE8">
        <w:rPr>
          <w:b/>
          <w:color w:val="000000"/>
          <w:kern w:val="0"/>
          <w:szCs w:val="21"/>
        </w:rPr>
        <w:t>下列情形的申请一律不予受理：</w:t>
      </w:r>
    </w:p>
    <w:p w14:paraId="34E0961D" w14:textId="77777777" w:rsidR="00920EE8" w:rsidRPr="00920EE8" w:rsidRDefault="00920EE8" w:rsidP="00920EE8">
      <w:pPr>
        <w:widowControl/>
        <w:spacing w:line="360" w:lineRule="auto"/>
        <w:ind w:firstLine="403"/>
        <w:jc w:val="left"/>
        <w:rPr>
          <w:color w:val="000000"/>
          <w:kern w:val="0"/>
          <w:szCs w:val="21"/>
        </w:rPr>
      </w:pPr>
      <w:r w:rsidRPr="00920EE8">
        <w:rPr>
          <w:color w:val="000000"/>
          <w:kern w:val="0"/>
          <w:szCs w:val="21"/>
        </w:rPr>
        <w:t>（</w:t>
      </w:r>
      <w:r w:rsidRPr="00920EE8">
        <w:rPr>
          <w:color w:val="000000"/>
          <w:kern w:val="0"/>
          <w:szCs w:val="21"/>
        </w:rPr>
        <w:t>1</w:t>
      </w:r>
      <w:r w:rsidRPr="00920EE8">
        <w:rPr>
          <w:color w:val="000000"/>
          <w:kern w:val="0"/>
          <w:szCs w:val="21"/>
        </w:rPr>
        <w:t>）未按要求填报的；</w:t>
      </w:r>
    </w:p>
    <w:p w14:paraId="26EB93FA" w14:textId="77777777" w:rsidR="00920EE8" w:rsidRPr="00920EE8" w:rsidRDefault="00920EE8" w:rsidP="00920EE8">
      <w:pPr>
        <w:widowControl/>
        <w:spacing w:line="360" w:lineRule="auto"/>
        <w:ind w:firstLine="403"/>
        <w:jc w:val="left"/>
        <w:rPr>
          <w:color w:val="000000"/>
          <w:kern w:val="0"/>
          <w:szCs w:val="21"/>
        </w:rPr>
      </w:pPr>
      <w:r w:rsidRPr="00920EE8">
        <w:rPr>
          <w:color w:val="000000"/>
          <w:kern w:val="0"/>
          <w:szCs w:val="21"/>
        </w:rPr>
        <w:t>（</w:t>
      </w:r>
      <w:r w:rsidRPr="00920EE8">
        <w:rPr>
          <w:color w:val="000000"/>
          <w:kern w:val="0"/>
          <w:szCs w:val="21"/>
        </w:rPr>
        <w:t>2</w:t>
      </w:r>
      <w:r w:rsidRPr="00920EE8">
        <w:rPr>
          <w:color w:val="000000"/>
          <w:kern w:val="0"/>
          <w:szCs w:val="21"/>
        </w:rPr>
        <w:t>）未在受理日期之内提交的；</w:t>
      </w:r>
    </w:p>
    <w:p w14:paraId="3698B590" w14:textId="77777777" w:rsidR="00920EE8" w:rsidRPr="00920EE8" w:rsidRDefault="00920EE8" w:rsidP="00920EE8">
      <w:pPr>
        <w:widowControl/>
        <w:spacing w:line="360" w:lineRule="auto"/>
        <w:ind w:firstLine="403"/>
        <w:jc w:val="left"/>
        <w:rPr>
          <w:color w:val="000000"/>
          <w:kern w:val="0"/>
          <w:szCs w:val="21"/>
        </w:rPr>
      </w:pPr>
      <w:r w:rsidRPr="00920EE8">
        <w:rPr>
          <w:color w:val="000000"/>
          <w:kern w:val="0"/>
          <w:szCs w:val="21"/>
        </w:rPr>
        <w:t>（</w:t>
      </w:r>
      <w:r w:rsidRPr="00920EE8">
        <w:rPr>
          <w:color w:val="000000"/>
          <w:kern w:val="0"/>
          <w:szCs w:val="21"/>
        </w:rPr>
        <w:t>3</w:t>
      </w:r>
      <w:r w:rsidRPr="00920EE8">
        <w:rPr>
          <w:color w:val="000000"/>
          <w:kern w:val="0"/>
          <w:szCs w:val="21"/>
        </w:rPr>
        <w:t>）同时申报多个项目的。</w:t>
      </w:r>
    </w:p>
    <w:p w14:paraId="1B7A23B1" w14:textId="77777777" w:rsidR="00920EE8" w:rsidRPr="00920EE8" w:rsidRDefault="00920EE8" w:rsidP="00920EE8">
      <w:pPr>
        <w:widowControl/>
        <w:spacing w:line="360" w:lineRule="auto"/>
        <w:jc w:val="left"/>
        <w:rPr>
          <w:b/>
          <w:bCs/>
          <w:color w:val="003399"/>
          <w:kern w:val="0"/>
          <w:szCs w:val="21"/>
        </w:rPr>
      </w:pPr>
      <w:r w:rsidRPr="00920EE8">
        <w:rPr>
          <w:b/>
          <w:bCs/>
          <w:color w:val="003399"/>
          <w:kern w:val="0"/>
          <w:szCs w:val="21"/>
        </w:rPr>
        <w:t>五、相关研究领域及可选研究题目或内容</w:t>
      </w:r>
    </w:p>
    <w:p w14:paraId="37B7F0A1" w14:textId="77777777" w:rsidR="00920EE8" w:rsidRPr="00920EE8" w:rsidRDefault="00920EE8" w:rsidP="00920EE8">
      <w:pPr>
        <w:widowControl/>
        <w:numPr>
          <w:ilvl w:val="0"/>
          <w:numId w:val="3"/>
        </w:numPr>
        <w:spacing w:line="360" w:lineRule="auto"/>
        <w:ind w:left="0" w:firstLineChars="200" w:firstLine="422"/>
        <w:jc w:val="left"/>
        <w:rPr>
          <w:b/>
          <w:bCs/>
          <w:color w:val="003399"/>
          <w:kern w:val="0"/>
          <w:szCs w:val="21"/>
        </w:rPr>
      </w:pPr>
      <w:r w:rsidRPr="00920EE8">
        <w:rPr>
          <w:b/>
          <w:bCs/>
          <w:color w:val="003399"/>
          <w:kern w:val="0"/>
          <w:szCs w:val="21"/>
        </w:rPr>
        <w:t>可选研究题目或内容：</w:t>
      </w:r>
    </w:p>
    <w:tbl>
      <w:tblPr>
        <w:tblW w:w="100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
        <w:gridCol w:w="2101"/>
        <w:gridCol w:w="4984"/>
        <w:gridCol w:w="2475"/>
      </w:tblGrid>
      <w:tr w:rsidR="00920EE8" w:rsidRPr="00920EE8" w14:paraId="45A4BB5F" w14:textId="77777777" w:rsidTr="008235A9">
        <w:trPr>
          <w:trHeight w:val="1216"/>
        </w:trPr>
        <w:tc>
          <w:tcPr>
            <w:tcW w:w="491" w:type="dxa"/>
            <w:noWrap/>
            <w:vAlign w:val="center"/>
          </w:tcPr>
          <w:p w14:paraId="2697143A" w14:textId="77777777" w:rsidR="00920EE8" w:rsidRPr="00920EE8" w:rsidRDefault="00920EE8" w:rsidP="00920EE8">
            <w:pPr>
              <w:widowControl/>
              <w:jc w:val="center"/>
              <w:textAlignment w:val="center"/>
              <w:rPr>
                <w:rFonts w:ascii="宋体" w:hAnsi="宋体" w:cs="宋体"/>
                <w:b/>
                <w:bCs/>
                <w:color w:val="000000"/>
                <w:kern w:val="0"/>
                <w:sz w:val="20"/>
                <w:szCs w:val="20"/>
                <w:lang w:bidi="ar"/>
              </w:rPr>
            </w:pPr>
            <w:r w:rsidRPr="00920EE8">
              <w:rPr>
                <w:rFonts w:ascii="宋体" w:hAnsi="宋体" w:cs="宋体" w:hint="eastAsia"/>
                <w:b/>
                <w:bCs/>
                <w:color w:val="000000"/>
                <w:kern w:val="0"/>
                <w:sz w:val="20"/>
                <w:szCs w:val="20"/>
                <w:lang w:bidi="ar"/>
              </w:rPr>
              <w:lastRenderedPageBreak/>
              <w:t>序</w:t>
            </w:r>
          </w:p>
          <w:p w14:paraId="0CEFB058" w14:textId="77777777" w:rsidR="00920EE8" w:rsidRPr="00920EE8" w:rsidRDefault="00920EE8" w:rsidP="00920EE8">
            <w:pPr>
              <w:widowControl/>
              <w:jc w:val="center"/>
              <w:textAlignment w:val="center"/>
              <w:rPr>
                <w:rFonts w:ascii="宋体" w:hAnsi="宋体" w:cs="宋体"/>
                <w:b/>
                <w:color w:val="000000"/>
                <w:kern w:val="0"/>
                <w:sz w:val="20"/>
                <w:szCs w:val="20"/>
              </w:rPr>
            </w:pPr>
            <w:r w:rsidRPr="00920EE8">
              <w:rPr>
                <w:rFonts w:ascii="宋体" w:hAnsi="宋体" w:cs="宋体" w:hint="eastAsia"/>
                <w:b/>
                <w:bCs/>
                <w:color w:val="000000"/>
                <w:kern w:val="0"/>
                <w:sz w:val="20"/>
                <w:szCs w:val="20"/>
                <w:lang w:bidi="ar"/>
              </w:rPr>
              <w:t>号</w:t>
            </w:r>
          </w:p>
        </w:tc>
        <w:tc>
          <w:tcPr>
            <w:tcW w:w="2101" w:type="dxa"/>
            <w:noWrap/>
            <w:vAlign w:val="center"/>
          </w:tcPr>
          <w:p w14:paraId="624CC714" w14:textId="77777777" w:rsidR="00920EE8" w:rsidRPr="00920EE8" w:rsidRDefault="00920EE8" w:rsidP="00920EE8">
            <w:pPr>
              <w:widowControl/>
              <w:jc w:val="center"/>
              <w:textAlignment w:val="center"/>
              <w:rPr>
                <w:rFonts w:ascii="宋体" w:hAnsi="宋体" w:cs="宋体"/>
                <w:b/>
                <w:color w:val="000000"/>
                <w:kern w:val="0"/>
                <w:sz w:val="20"/>
                <w:szCs w:val="20"/>
              </w:rPr>
            </w:pPr>
            <w:r w:rsidRPr="00920EE8">
              <w:rPr>
                <w:rFonts w:ascii="宋体" w:hAnsi="宋体" w:cs="宋体" w:hint="eastAsia"/>
                <w:b/>
                <w:bCs/>
                <w:color w:val="000000"/>
                <w:kern w:val="0"/>
                <w:sz w:val="20"/>
                <w:szCs w:val="20"/>
                <w:lang w:bidi="ar"/>
              </w:rPr>
              <w:t>课题名称</w:t>
            </w:r>
          </w:p>
        </w:tc>
        <w:tc>
          <w:tcPr>
            <w:tcW w:w="4984" w:type="dxa"/>
            <w:noWrap/>
            <w:vAlign w:val="center"/>
          </w:tcPr>
          <w:p w14:paraId="367E436D" w14:textId="77777777" w:rsidR="00920EE8" w:rsidRPr="00920EE8" w:rsidRDefault="00920EE8" w:rsidP="00920EE8">
            <w:pPr>
              <w:widowControl/>
              <w:jc w:val="center"/>
              <w:textAlignment w:val="center"/>
              <w:rPr>
                <w:rFonts w:ascii="宋体" w:hAnsi="宋体" w:cs="宋体"/>
                <w:b/>
                <w:color w:val="000000"/>
                <w:kern w:val="0"/>
                <w:sz w:val="20"/>
                <w:szCs w:val="20"/>
              </w:rPr>
            </w:pPr>
            <w:r w:rsidRPr="00920EE8">
              <w:rPr>
                <w:rFonts w:ascii="宋体" w:hAnsi="宋体" w:cs="宋体" w:hint="eastAsia"/>
                <w:b/>
                <w:bCs/>
                <w:color w:val="000000"/>
                <w:sz w:val="20"/>
                <w:szCs w:val="20"/>
                <w:lang w:bidi="ar"/>
              </w:rPr>
              <w:t>项目内容简介</w:t>
            </w:r>
          </w:p>
        </w:tc>
        <w:tc>
          <w:tcPr>
            <w:tcW w:w="2475" w:type="dxa"/>
            <w:noWrap/>
            <w:vAlign w:val="center"/>
          </w:tcPr>
          <w:p w14:paraId="24ED7B6D" w14:textId="77777777" w:rsidR="00920EE8" w:rsidRPr="00920EE8" w:rsidRDefault="00920EE8" w:rsidP="00920EE8">
            <w:pPr>
              <w:widowControl/>
              <w:jc w:val="center"/>
              <w:textAlignment w:val="center"/>
              <w:rPr>
                <w:rFonts w:ascii="宋体" w:hAnsi="宋体" w:cs="宋体"/>
                <w:b/>
                <w:bCs/>
                <w:color w:val="000000"/>
                <w:kern w:val="0"/>
                <w:sz w:val="20"/>
                <w:szCs w:val="20"/>
              </w:rPr>
            </w:pPr>
            <w:r w:rsidRPr="00920EE8">
              <w:rPr>
                <w:rFonts w:ascii="宋体" w:hAnsi="宋体" w:cs="宋体" w:hint="eastAsia"/>
                <w:b/>
                <w:bCs/>
                <w:color w:val="000000"/>
                <w:kern w:val="0"/>
                <w:sz w:val="20"/>
                <w:szCs w:val="20"/>
                <w:lang w:bidi="ar"/>
              </w:rPr>
              <w:t>指导教师及联系方式</w:t>
            </w:r>
          </w:p>
        </w:tc>
      </w:tr>
      <w:tr w:rsidR="00920EE8" w:rsidRPr="00920EE8" w14:paraId="2F85D27B" w14:textId="77777777" w:rsidTr="008235A9">
        <w:trPr>
          <w:trHeight w:val="932"/>
        </w:trPr>
        <w:tc>
          <w:tcPr>
            <w:tcW w:w="491" w:type="dxa"/>
            <w:noWrap/>
            <w:vAlign w:val="center"/>
          </w:tcPr>
          <w:p w14:paraId="5BB4FCE2" w14:textId="77777777" w:rsidR="00920EE8" w:rsidRPr="00920EE8" w:rsidRDefault="00920EE8" w:rsidP="00920EE8">
            <w:pPr>
              <w:widowControl/>
              <w:jc w:val="center"/>
              <w:textAlignment w:val="center"/>
              <w:rPr>
                <w:rFonts w:ascii="宋体" w:hAnsi="宋体" w:cs="宋体"/>
                <w:color w:val="000000"/>
                <w:kern w:val="0"/>
                <w:sz w:val="20"/>
                <w:szCs w:val="20"/>
              </w:rPr>
            </w:pPr>
            <w:r w:rsidRPr="00920EE8">
              <w:rPr>
                <w:rFonts w:ascii="宋体" w:hAnsi="宋体" w:cs="宋体"/>
                <w:color w:val="000000"/>
                <w:kern w:val="0"/>
                <w:sz w:val="20"/>
                <w:szCs w:val="20"/>
                <w:lang w:bidi="ar"/>
              </w:rPr>
              <w:t>1</w:t>
            </w:r>
          </w:p>
        </w:tc>
        <w:tc>
          <w:tcPr>
            <w:tcW w:w="2101" w:type="dxa"/>
            <w:vAlign w:val="center"/>
          </w:tcPr>
          <w:p w14:paraId="49564DFB" w14:textId="77777777" w:rsidR="00920EE8" w:rsidRPr="00920EE8" w:rsidRDefault="00920EE8" w:rsidP="00920EE8">
            <w:pPr>
              <w:widowControl/>
              <w:textAlignment w:val="center"/>
              <w:rPr>
                <w:rFonts w:ascii="宋体" w:hAnsi="宋体" w:cs="宋体"/>
                <w:color w:val="000000"/>
                <w:kern w:val="0"/>
                <w:sz w:val="20"/>
                <w:szCs w:val="20"/>
              </w:rPr>
            </w:pPr>
            <w:r w:rsidRPr="00920EE8">
              <w:rPr>
                <w:rFonts w:ascii="宋体" w:hAnsi="宋体" w:cs="宋体" w:hint="eastAsia"/>
                <w:color w:val="000000"/>
                <w:kern w:val="0"/>
                <w:sz w:val="20"/>
                <w:szCs w:val="20"/>
                <w:lang w:bidi="ar"/>
              </w:rPr>
              <w:t>帕金森病人的认知功能变化及其脑机制研究</w:t>
            </w:r>
          </w:p>
        </w:tc>
        <w:tc>
          <w:tcPr>
            <w:tcW w:w="4984" w:type="dxa"/>
            <w:noWrap/>
            <w:vAlign w:val="center"/>
          </w:tcPr>
          <w:p w14:paraId="0EFA74E5" w14:textId="77777777" w:rsidR="00920EE8" w:rsidRPr="00920EE8" w:rsidRDefault="00920EE8" w:rsidP="00920EE8">
            <w:pPr>
              <w:widowControl/>
              <w:textAlignment w:val="center"/>
              <w:rPr>
                <w:rFonts w:ascii="宋体" w:hAnsi="宋体" w:cs="宋体"/>
                <w:color w:val="000000"/>
                <w:kern w:val="0"/>
                <w:sz w:val="20"/>
                <w:szCs w:val="20"/>
              </w:rPr>
            </w:pPr>
            <w:r w:rsidRPr="00920EE8">
              <w:rPr>
                <w:rFonts w:ascii="宋体" w:hAnsi="宋体" w:cs="宋体" w:hint="eastAsia"/>
                <w:color w:val="000000"/>
                <w:kern w:val="0"/>
                <w:sz w:val="20"/>
                <w:szCs w:val="20"/>
                <w:lang w:bidi="ar"/>
              </w:rPr>
              <w:t>与神经外科医生开展合作，采集并系统分析帕金森病患者在手术前后完成认知任务过程中的行为学、EEG及fMRI数据。</w:t>
            </w:r>
          </w:p>
        </w:tc>
        <w:tc>
          <w:tcPr>
            <w:tcW w:w="2475" w:type="dxa"/>
            <w:noWrap/>
            <w:vAlign w:val="center"/>
          </w:tcPr>
          <w:p w14:paraId="39633F72" w14:textId="77777777" w:rsidR="00920EE8" w:rsidRPr="00920EE8" w:rsidRDefault="00920EE8" w:rsidP="00920EE8">
            <w:pPr>
              <w:widowControl/>
              <w:jc w:val="center"/>
              <w:textAlignment w:val="center"/>
              <w:rPr>
                <w:rFonts w:ascii="宋体" w:hAnsi="宋体" w:cs="宋体"/>
                <w:color w:val="000000"/>
                <w:sz w:val="20"/>
                <w:szCs w:val="20"/>
              </w:rPr>
            </w:pPr>
            <w:r w:rsidRPr="00920EE8">
              <w:rPr>
                <w:rFonts w:ascii="宋体" w:hAnsi="宋体" w:cs="宋体" w:hint="eastAsia"/>
                <w:color w:val="000000"/>
                <w:kern w:val="0"/>
                <w:sz w:val="20"/>
                <w:szCs w:val="20"/>
                <w:lang w:bidi="ar"/>
              </w:rPr>
              <w:t>唐华</w:t>
            </w:r>
            <w:r w:rsidRPr="00920EE8">
              <w:rPr>
                <w:rFonts w:ascii="宋体" w:hAnsi="宋体" w:cs="宋体" w:hint="eastAsia"/>
                <w:color w:val="000000"/>
                <w:kern w:val="0"/>
                <w:sz w:val="20"/>
                <w:szCs w:val="20"/>
                <w:lang w:bidi="ar"/>
              </w:rPr>
              <w:br/>
              <w:t>hua.tang@bnu.edu.cn</w:t>
            </w:r>
          </w:p>
        </w:tc>
      </w:tr>
      <w:tr w:rsidR="00920EE8" w:rsidRPr="00920EE8" w14:paraId="65081FE6" w14:textId="77777777" w:rsidTr="008235A9">
        <w:trPr>
          <w:trHeight w:val="770"/>
        </w:trPr>
        <w:tc>
          <w:tcPr>
            <w:tcW w:w="491" w:type="dxa"/>
            <w:noWrap/>
            <w:vAlign w:val="center"/>
          </w:tcPr>
          <w:p w14:paraId="3BE878E6" w14:textId="77777777" w:rsidR="00920EE8" w:rsidRPr="00920EE8" w:rsidRDefault="00920EE8" w:rsidP="00920EE8">
            <w:pPr>
              <w:widowControl/>
              <w:jc w:val="center"/>
              <w:textAlignment w:val="center"/>
              <w:rPr>
                <w:rFonts w:ascii="宋体" w:hAnsi="宋体" w:cs="宋体"/>
                <w:color w:val="000000"/>
                <w:kern w:val="0"/>
                <w:sz w:val="20"/>
                <w:szCs w:val="20"/>
              </w:rPr>
            </w:pPr>
            <w:r w:rsidRPr="00920EE8">
              <w:rPr>
                <w:rFonts w:ascii="宋体" w:hAnsi="宋体" w:cs="宋体"/>
                <w:color w:val="000000"/>
                <w:kern w:val="0"/>
                <w:sz w:val="20"/>
                <w:szCs w:val="20"/>
                <w:lang w:bidi="ar"/>
              </w:rPr>
              <w:t>2</w:t>
            </w:r>
          </w:p>
        </w:tc>
        <w:tc>
          <w:tcPr>
            <w:tcW w:w="2101" w:type="dxa"/>
            <w:vAlign w:val="center"/>
          </w:tcPr>
          <w:p w14:paraId="6072DC94" w14:textId="77777777" w:rsidR="00920EE8" w:rsidRPr="00920EE8" w:rsidRDefault="00920EE8" w:rsidP="00920EE8">
            <w:pPr>
              <w:widowControl/>
              <w:textAlignment w:val="center"/>
              <w:rPr>
                <w:rFonts w:ascii="宋体" w:hAnsi="宋体" w:cs="宋体"/>
                <w:color w:val="000000"/>
                <w:kern w:val="0"/>
                <w:sz w:val="20"/>
                <w:szCs w:val="20"/>
              </w:rPr>
            </w:pPr>
            <w:r w:rsidRPr="00920EE8">
              <w:rPr>
                <w:rFonts w:ascii="宋体" w:hAnsi="宋体" w:cs="宋体" w:hint="eastAsia"/>
                <w:color w:val="000000"/>
                <w:kern w:val="0"/>
                <w:sz w:val="20"/>
                <w:szCs w:val="20"/>
                <w:lang w:bidi="ar"/>
              </w:rPr>
              <w:t>猕猴抽象规则学习的行为模型构建</w:t>
            </w:r>
          </w:p>
        </w:tc>
        <w:tc>
          <w:tcPr>
            <w:tcW w:w="4984" w:type="dxa"/>
            <w:noWrap/>
            <w:vAlign w:val="center"/>
          </w:tcPr>
          <w:p w14:paraId="31850F7B" w14:textId="77777777" w:rsidR="00920EE8" w:rsidRPr="00920EE8" w:rsidRDefault="00920EE8" w:rsidP="00920EE8">
            <w:pPr>
              <w:widowControl/>
              <w:textAlignment w:val="center"/>
              <w:rPr>
                <w:rFonts w:ascii="宋体" w:hAnsi="宋体" w:cs="宋体"/>
                <w:color w:val="000000"/>
                <w:kern w:val="0"/>
                <w:sz w:val="20"/>
                <w:szCs w:val="20"/>
              </w:rPr>
            </w:pPr>
            <w:r w:rsidRPr="00920EE8">
              <w:rPr>
                <w:rFonts w:ascii="宋体" w:hAnsi="宋体" w:cs="宋体" w:hint="eastAsia"/>
                <w:color w:val="000000"/>
                <w:kern w:val="0"/>
                <w:sz w:val="20"/>
                <w:szCs w:val="20"/>
                <w:lang w:bidi="ar"/>
              </w:rPr>
              <w:t>基于既往采集的猕猴认知功能行为学数据集，构建计算模型开展数据拟合，系统解析猕猴抽象规则学习过程中的内在机制与潜在规律。</w:t>
            </w:r>
          </w:p>
        </w:tc>
        <w:tc>
          <w:tcPr>
            <w:tcW w:w="2475" w:type="dxa"/>
            <w:noWrap/>
            <w:vAlign w:val="center"/>
          </w:tcPr>
          <w:p w14:paraId="58AFA2DF" w14:textId="77777777" w:rsidR="00920EE8" w:rsidRPr="00920EE8" w:rsidRDefault="00920EE8" w:rsidP="00920EE8">
            <w:pPr>
              <w:widowControl/>
              <w:jc w:val="center"/>
              <w:textAlignment w:val="center"/>
              <w:rPr>
                <w:rFonts w:ascii="宋体" w:hAnsi="宋体" w:cs="宋体"/>
                <w:color w:val="000000"/>
                <w:kern w:val="0"/>
                <w:sz w:val="20"/>
                <w:szCs w:val="20"/>
                <w:lang w:bidi="ar"/>
              </w:rPr>
            </w:pPr>
            <w:r w:rsidRPr="00920EE8">
              <w:rPr>
                <w:rFonts w:ascii="宋体" w:hAnsi="宋体" w:cs="宋体" w:hint="eastAsia"/>
                <w:color w:val="000000"/>
                <w:kern w:val="0"/>
                <w:sz w:val="20"/>
                <w:szCs w:val="20"/>
                <w:lang w:bidi="ar"/>
              </w:rPr>
              <w:t>唐华</w:t>
            </w:r>
            <w:r w:rsidRPr="00920EE8">
              <w:rPr>
                <w:rFonts w:ascii="宋体" w:hAnsi="宋体" w:cs="宋体" w:hint="eastAsia"/>
                <w:color w:val="000000"/>
                <w:kern w:val="0"/>
                <w:sz w:val="20"/>
                <w:szCs w:val="20"/>
                <w:lang w:bidi="ar"/>
              </w:rPr>
              <w:br/>
              <w:t>hua.tang@bnu.edu.cn</w:t>
            </w:r>
          </w:p>
        </w:tc>
      </w:tr>
      <w:tr w:rsidR="00920EE8" w:rsidRPr="00920EE8" w14:paraId="24520555" w14:textId="77777777" w:rsidTr="008235A9">
        <w:trPr>
          <w:trHeight w:val="993"/>
        </w:trPr>
        <w:tc>
          <w:tcPr>
            <w:tcW w:w="491" w:type="dxa"/>
            <w:noWrap/>
            <w:vAlign w:val="center"/>
          </w:tcPr>
          <w:p w14:paraId="03BCA110" w14:textId="77777777" w:rsidR="00920EE8" w:rsidRPr="00920EE8" w:rsidRDefault="00920EE8" w:rsidP="00920EE8">
            <w:pPr>
              <w:widowControl/>
              <w:jc w:val="center"/>
              <w:textAlignment w:val="center"/>
              <w:rPr>
                <w:rFonts w:ascii="宋体" w:hAnsi="宋体" w:cs="宋体"/>
                <w:color w:val="000000"/>
                <w:kern w:val="0"/>
                <w:sz w:val="20"/>
                <w:szCs w:val="20"/>
              </w:rPr>
            </w:pPr>
            <w:r w:rsidRPr="00920EE8">
              <w:rPr>
                <w:rFonts w:ascii="宋体" w:hAnsi="宋体" w:cs="宋体"/>
                <w:color w:val="000000"/>
                <w:kern w:val="0"/>
                <w:sz w:val="20"/>
                <w:szCs w:val="20"/>
                <w:lang w:bidi="ar"/>
              </w:rPr>
              <w:t>3</w:t>
            </w:r>
          </w:p>
        </w:tc>
        <w:tc>
          <w:tcPr>
            <w:tcW w:w="2101" w:type="dxa"/>
            <w:vAlign w:val="center"/>
          </w:tcPr>
          <w:p w14:paraId="767B8281" w14:textId="77777777" w:rsidR="00920EE8" w:rsidRPr="00920EE8" w:rsidRDefault="00920EE8" w:rsidP="00920EE8">
            <w:pPr>
              <w:widowControl/>
              <w:textAlignment w:val="center"/>
              <w:rPr>
                <w:rFonts w:ascii="宋体" w:hAnsi="宋体" w:cs="宋体"/>
                <w:color w:val="000000"/>
                <w:kern w:val="0"/>
                <w:sz w:val="20"/>
                <w:szCs w:val="20"/>
              </w:rPr>
            </w:pPr>
            <w:r w:rsidRPr="00920EE8">
              <w:rPr>
                <w:rFonts w:ascii="宋体" w:hAnsi="宋体" w:cs="宋体" w:hint="eastAsia"/>
                <w:color w:val="000000"/>
                <w:kern w:val="0"/>
                <w:sz w:val="20"/>
                <w:szCs w:val="20"/>
                <w:lang w:bidi="ar"/>
              </w:rPr>
              <w:t>中国中小学生各年级自发</w:t>
            </w:r>
            <w:proofErr w:type="gramStart"/>
            <w:r w:rsidRPr="00920EE8">
              <w:rPr>
                <w:rFonts w:ascii="宋体" w:hAnsi="宋体" w:cs="宋体" w:hint="eastAsia"/>
                <w:color w:val="000000"/>
                <w:kern w:val="0"/>
                <w:sz w:val="20"/>
                <w:szCs w:val="20"/>
                <w:lang w:bidi="ar"/>
              </w:rPr>
              <w:t>脑活动</w:t>
            </w:r>
            <w:proofErr w:type="gramEnd"/>
            <w:r w:rsidRPr="00920EE8">
              <w:rPr>
                <w:rFonts w:ascii="宋体" w:hAnsi="宋体" w:cs="宋体" w:hint="eastAsia"/>
                <w:color w:val="000000"/>
                <w:kern w:val="0"/>
                <w:sz w:val="20"/>
                <w:szCs w:val="20"/>
                <w:lang w:bidi="ar"/>
              </w:rPr>
              <w:t>图谱绘制</w:t>
            </w:r>
          </w:p>
        </w:tc>
        <w:tc>
          <w:tcPr>
            <w:tcW w:w="4984" w:type="dxa"/>
            <w:noWrap/>
            <w:vAlign w:val="center"/>
          </w:tcPr>
          <w:p w14:paraId="7B4A88B2" w14:textId="77777777" w:rsidR="00920EE8" w:rsidRPr="00920EE8" w:rsidRDefault="00920EE8" w:rsidP="00920EE8">
            <w:pPr>
              <w:widowControl/>
              <w:textAlignment w:val="bottom"/>
              <w:rPr>
                <w:rFonts w:ascii="宋体" w:hAnsi="宋体" w:cs="宋体"/>
                <w:color w:val="000000"/>
                <w:kern w:val="0"/>
                <w:sz w:val="20"/>
                <w:szCs w:val="20"/>
              </w:rPr>
            </w:pPr>
            <w:r w:rsidRPr="00920EE8">
              <w:rPr>
                <w:rFonts w:ascii="宋体" w:hAnsi="宋体" w:cs="宋体" w:hint="eastAsia"/>
                <w:color w:val="000000"/>
                <w:kern w:val="0"/>
                <w:sz w:val="20"/>
                <w:szCs w:val="20"/>
                <w:lang w:bidi="ar"/>
              </w:rPr>
              <w:t>基于全国5000名6-18岁健康儿童青少年脑影像，通过群</w:t>
            </w:r>
            <w:proofErr w:type="gramStart"/>
            <w:r w:rsidRPr="00920EE8">
              <w:rPr>
                <w:rFonts w:ascii="宋体" w:hAnsi="宋体" w:cs="宋体" w:hint="eastAsia"/>
                <w:color w:val="000000"/>
                <w:kern w:val="0"/>
                <w:sz w:val="20"/>
                <w:szCs w:val="20"/>
                <w:lang w:bidi="ar"/>
              </w:rPr>
              <w:t>组大数据降维</w:t>
            </w:r>
            <w:proofErr w:type="gramEnd"/>
            <w:r w:rsidRPr="00920EE8">
              <w:rPr>
                <w:rFonts w:ascii="宋体" w:hAnsi="宋体" w:cs="宋体" w:hint="eastAsia"/>
                <w:color w:val="000000"/>
                <w:kern w:val="0"/>
                <w:sz w:val="20"/>
                <w:szCs w:val="20"/>
                <w:lang w:bidi="ar"/>
              </w:rPr>
              <w:t>算法，产生各年级的自发</w:t>
            </w:r>
            <w:proofErr w:type="gramStart"/>
            <w:r w:rsidRPr="00920EE8">
              <w:rPr>
                <w:rFonts w:ascii="宋体" w:hAnsi="宋体" w:cs="宋体" w:hint="eastAsia"/>
                <w:color w:val="000000"/>
                <w:kern w:val="0"/>
                <w:sz w:val="20"/>
                <w:szCs w:val="20"/>
                <w:lang w:bidi="ar"/>
              </w:rPr>
              <w:t>脑活动</w:t>
            </w:r>
            <w:proofErr w:type="gramEnd"/>
            <w:r w:rsidRPr="00920EE8">
              <w:rPr>
                <w:rFonts w:ascii="宋体" w:hAnsi="宋体" w:cs="宋体" w:hint="eastAsia"/>
                <w:color w:val="000000"/>
                <w:kern w:val="0"/>
                <w:sz w:val="20"/>
                <w:szCs w:val="20"/>
                <w:lang w:bidi="ar"/>
              </w:rPr>
              <w:t>时空矩阵，据此绘制脑的暗能量图谱。</w:t>
            </w:r>
          </w:p>
        </w:tc>
        <w:tc>
          <w:tcPr>
            <w:tcW w:w="2475" w:type="dxa"/>
            <w:noWrap/>
            <w:vAlign w:val="center"/>
          </w:tcPr>
          <w:p w14:paraId="756AFBFD" w14:textId="77777777" w:rsidR="00920EE8" w:rsidRPr="00920EE8" w:rsidRDefault="00920EE8" w:rsidP="00920EE8">
            <w:pPr>
              <w:widowControl/>
              <w:jc w:val="center"/>
              <w:textAlignment w:val="center"/>
              <w:rPr>
                <w:rFonts w:ascii="宋体" w:hAnsi="宋体" w:cs="宋体"/>
                <w:color w:val="000000"/>
                <w:kern w:val="0"/>
                <w:sz w:val="20"/>
                <w:szCs w:val="20"/>
                <w:lang w:bidi="ar"/>
              </w:rPr>
            </w:pPr>
            <w:proofErr w:type="gramStart"/>
            <w:r w:rsidRPr="00920EE8">
              <w:rPr>
                <w:rFonts w:ascii="宋体" w:hAnsi="宋体" w:cs="宋体" w:hint="eastAsia"/>
                <w:color w:val="000000"/>
                <w:kern w:val="0"/>
                <w:sz w:val="20"/>
                <w:szCs w:val="20"/>
                <w:lang w:bidi="ar"/>
              </w:rPr>
              <w:t>左西年</w:t>
            </w:r>
            <w:proofErr w:type="gramEnd"/>
            <w:r w:rsidRPr="00920EE8">
              <w:rPr>
                <w:rFonts w:ascii="宋体" w:hAnsi="宋体" w:cs="宋体" w:hint="eastAsia"/>
                <w:color w:val="000000"/>
                <w:kern w:val="0"/>
                <w:sz w:val="20"/>
                <w:szCs w:val="20"/>
                <w:lang w:bidi="ar"/>
              </w:rPr>
              <w:br/>
              <w:t>xinian.zuo@bnu.edu.cn</w:t>
            </w:r>
          </w:p>
        </w:tc>
      </w:tr>
      <w:tr w:rsidR="00920EE8" w:rsidRPr="00920EE8" w14:paraId="703D2CB3" w14:textId="77777777" w:rsidTr="008235A9">
        <w:trPr>
          <w:trHeight w:val="980"/>
        </w:trPr>
        <w:tc>
          <w:tcPr>
            <w:tcW w:w="491" w:type="dxa"/>
            <w:noWrap/>
            <w:vAlign w:val="center"/>
          </w:tcPr>
          <w:p w14:paraId="79A3616C" w14:textId="77777777" w:rsidR="00920EE8" w:rsidRPr="00920EE8" w:rsidRDefault="00920EE8" w:rsidP="00920EE8">
            <w:pPr>
              <w:widowControl/>
              <w:jc w:val="center"/>
              <w:textAlignment w:val="center"/>
              <w:rPr>
                <w:rFonts w:ascii="宋体" w:hAnsi="宋体" w:cs="宋体"/>
                <w:color w:val="000000"/>
                <w:kern w:val="0"/>
                <w:sz w:val="20"/>
                <w:szCs w:val="20"/>
              </w:rPr>
            </w:pPr>
            <w:r w:rsidRPr="00920EE8">
              <w:rPr>
                <w:rFonts w:ascii="宋体" w:hAnsi="宋体" w:cs="宋体"/>
                <w:color w:val="000000"/>
                <w:kern w:val="0"/>
                <w:sz w:val="20"/>
                <w:szCs w:val="20"/>
                <w:lang w:bidi="ar"/>
              </w:rPr>
              <w:t>4</w:t>
            </w:r>
          </w:p>
        </w:tc>
        <w:tc>
          <w:tcPr>
            <w:tcW w:w="2101" w:type="dxa"/>
            <w:vAlign w:val="center"/>
          </w:tcPr>
          <w:p w14:paraId="0BDD5A62" w14:textId="77777777" w:rsidR="00920EE8" w:rsidRPr="00920EE8" w:rsidRDefault="00920EE8" w:rsidP="00920EE8">
            <w:pPr>
              <w:widowControl/>
              <w:textAlignment w:val="center"/>
              <w:rPr>
                <w:rFonts w:ascii="宋体" w:hAnsi="宋体" w:cs="宋体"/>
                <w:color w:val="000000"/>
                <w:kern w:val="0"/>
                <w:sz w:val="20"/>
                <w:szCs w:val="20"/>
              </w:rPr>
            </w:pPr>
            <w:r w:rsidRPr="00920EE8">
              <w:rPr>
                <w:rFonts w:ascii="宋体" w:hAnsi="宋体" w:cs="宋体" w:hint="eastAsia"/>
                <w:color w:val="000000"/>
                <w:kern w:val="0"/>
                <w:sz w:val="20"/>
                <w:szCs w:val="20"/>
                <w:lang w:bidi="ar"/>
              </w:rPr>
              <w:t>发展性儿童阅读障碍的亚</w:t>
            </w:r>
            <w:proofErr w:type="gramStart"/>
            <w:r w:rsidRPr="00920EE8">
              <w:rPr>
                <w:rFonts w:ascii="宋体" w:hAnsi="宋体" w:cs="宋体" w:hint="eastAsia"/>
                <w:color w:val="000000"/>
                <w:kern w:val="0"/>
                <w:sz w:val="20"/>
                <w:szCs w:val="20"/>
                <w:lang w:bidi="ar"/>
              </w:rPr>
              <w:t>型研究</w:t>
            </w:r>
            <w:proofErr w:type="gramEnd"/>
          </w:p>
        </w:tc>
        <w:tc>
          <w:tcPr>
            <w:tcW w:w="4984" w:type="dxa"/>
            <w:noWrap/>
            <w:vAlign w:val="center"/>
          </w:tcPr>
          <w:p w14:paraId="45E115AD" w14:textId="77777777" w:rsidR="00920EE8" w:rsidRPr="00920EE8" w:rsidRDefault="00920EE8" w:rsidP="00920EE8">
            <w:pPr>
              <w:widowControl/>
              <w:textAlignment w:val="center"/>
              <w:rPr>
                <w:rFonts w:ascii="宋体" w:hAnsi="宋体" w:cs="宋体"/>
                <w:color w:val="000000"/>
                <w:kern w:val="0"/>
                <w:sz w:val="20"/>
                <w:szCs w:val="20"/>
              </w:rPr>
            </w:pPr>
            <w:r w:rsidRPr="00920EE8">
              <w:rPr>
                <w:rFonts w:ascii="宋体" w:hAnsi="宋体" w:cs="宋体" w:hint="eastAsia"/>
                <w:color w:val="000000"/>
                <w:kern w:val="0"/>
                <w:sz w:val="20"/>
                <w:szCs w:val="20"/>
                <w:lang w:bidi="ar"/>
              </w:rPr>
              <w:t>本项目借助学龄儿童的行为测查与脑影像数据，旨在探究不同亚型阅读障碍（语音意识缺陷型、快速命名缺陷型、语音+快速命名双重缺陷型）与典型发展儿童在认知神经机制层面的差异特征。项目为阅读障碍的精准评估和有效干预提供研究基础。</w:t>
            </w:r>
          </w:p>
        </w:tc>
        <w:tc>
          <w:tcPr>
            <w:tcW w:w="2475" w:type="dxa"/>
            <w:noWrap/>
            <w:vAlign w:val="center"/>
          </w:tcPr>
          <w:p w14:paraId="670970E7" w14:textId="77777777" w:rsidR="00920EE8" w:rsidRPr="00920EE8" w:rsidRDefault="00920EE8" w:rsidP="00920EE8">
            <w:pPr>
              <w:widowControl/>
              <w:jc w:val="center"/>
              <w:textAlignment w:val="center"/>
              <w:rPr>
                <w:rFonts w:ascii="宋体" w:hAnsi="宋体" w:cs="宋体"/>
                <w:color w:val="000000"/>
                <w:kern w:val="0"/>
                <w:sz w:val="20"/>
                <w:szCs w:val="20"/>
              </w:rPr>
            </w:pPr>
            <w:r w:rsidRPr="00920EE8">
              <w:rPr>
                <w:rFonts w:ascii="宋体" w:hAnsi="宋体" w:cs="宋体" w:hint="eastAsia"/>
                <w:color w:val="000000"/>
                <w:kern w:val="0"/>
                <w:sz w:val="20"/>
                <w:szCs w:val="20"/>
                <w:lang w:bidi="ar"/>
              </w:rPr>
              <w:t>冯小霞</w:t>
            </w:r>
            <w:r w:rsidRPr="00920EE8">
              <w:rPr>
                <w:rFonts w:ascii="宋体" w:hAnsi="宋体" w:cs="宋体" w:hint="eastAsia"/>
                <w:color w:val="000000"/>
                <w:kern w:val="0"/>
                <w:sz w:val="20"/>
                <w:szCs w:val="20"/>
                <w:lang w:bidi="ar"/>
              </w:rPr>
              <w:br/>
              <w:t>xiaoxia.feng@bnu.edu.cn</w:t>
            </w:r>
          </w:p>
        </w:tc>
      </w:tr>
      <w:tr w:rsidR="00920EE8" w:rsidRPr="00920EE8" w14:paraId="0FAEC532" w14:textId="77777777" w:rsidTr="008235A9">
        <w:trPr>
          <w:trHeight w:val="896"/>
        </w:trPr>
        <w:tc>
          <w:tcPr>
            <w:tcW w:w="491" w:type="dxa"/>
            <w:noWrap/>
            <w:vAlign w:val="center"/>
          </w:tcPr>
          <w:p w14:paraId="75E8C69C" w14:textId="77777777" w:rsidR="00920EE8" w:rsidRPr="00920EE8" w:rsidRDefault="00920EE8" w:rsidP="00920EE8">
            <w:pPr>
              <w:widowControl/>
              <w:jc w:val="center"/>
              <w:textAlignment w:val="center"/>
              <w:rPr>
                <w:rFonts w:ascii="宋体" w:hAnsi="宋体" w:cs="宋体"/>
                <w:color w:val="000000"/>
                <w:kern w:val="0"/>
                <w:sz w:val="20"/>
                <w:szCs w:val="20"/>
              </w:rPr>
            </w:pPr>
            <w:r w:rsidRPr="00920EE8">
              <w:rPr>
                <w:rFonts w:ascii="宋体" w:hAnsi="宋体" w:cs="宋体"/>
                <w:color w:val="000000"/>
                <w:kern w:val="0"/>
                <w:sz w:val="20"/>
                <w:szCs w:val="20"/>
                <w:lang w:bidi="ar"/>
              </w:rPr>
              <w:t>5</w:t>
            </w:r>
          </w:p>
        </w:tc>
        <w:tc>
          <w:tcPr>
            <w:tcW w:w="2101" w:type="dxa"/>
            <w:vAlign w:val="center"/>
          </w:tcPr>
          <w:p w14:paraId="7E184AF9" w14:textId="77777777" w:rsidR="00920EE8" w:rsidRPr="00920EE8" w:rsidRDefault="00920EE8" w:rsidP="00920EE8">
            <w:pPr>
              <w:widowControl/>
              <w:textAlignment w:val="center"/>
              <w:rPr>
                <w:rFonts w:ascii="宋体" w:hAnsi="宋体" w:cs="宋体"/>
                <w:color w:val="000000"/>
                <w:kern w:val="0"/>
                <w:sz w:val="20"/>
                <w:szCs w:val="20"/>
              </w:rPr>
            </w:pPr>
            <w:r w:rsidRPr="00920EE8">
              <w:rPr>
                <w:rFonts w:ascii="宋体" w:hAnsi="宋体" w:cs="宋体" w:hint="eastAsia"/>
                <w:color w:val="000000"/>
                <w:kern w:val="0"/>
                <w:sz w:val="20"/>
                <w:szCs w:val="20"/>
                <w:lang w:bidi="ar"/>
              </w:rPr>
              <w:t>自然情景下儿童语言加工的计算机制</w:t>
            </w:r>
          </w:p>
        </w:tc>
        <w:tc>
          <w:tcPr>
            <w:tcW w:w="4984" w:type="dxa"/>
            <w:noWrap/>
            <w:vAlign w:val="center"/>
          </w:tcPr>
          <w:p w14:paraId="05013FDA" w14:textId="77777777" w:rsidR="00920EE8" w:rsidRPr="00920EE8" w:rsidRDefault="00920EE8" w:rsidP="00920EE8">
            <w:pPr>
              <w:widowControl/>
              <w:textAlignment w:val="center"/>
              <w:rPr>
                <w:rFonts w:ascii="宋体" w:hAnsi="宋体" w:cs="宋体"/>
                <w:color w:val="000000"/>
                <w:kern w:val="0"/>
                <w:sz w:val="20"/>
                <w:szCs w:val="20"/>
              </w:rPr>
            </w:pPr>
            <w:r w:rsidRPr="00920EE8">
              <w:rPr>
                <w:rFonts w:ascii="宋体" w:hAnsi="宋体" w:cs="宋体" w:hint="eastAsia"/>
                <w:color w:val="000000"/>
                <w:kern w:val="0"/>
                <w:sz w:val="20"/>
                <w:szCs w:val="20"/>
                <w:lang w:bidi="ar"/>
              </w:rPr>
              <w:t>本项目拟基于已有自然场景（如看电影等）下儿童理解语言的行为和神经特征，借助大语言模型，解析他们的内在加工机制</w:t>
            </w:r>
          </w:p>
        </w:tc>
        <w:tc>
          <w:tcPr>
            <w:tcW w:w="2475" w:type="dxa"/>
            <w:noWrap/>
            <w:vAlign w:val="center"/>
          </w:tcPr>
          <w:p w14:paraId="1BFB3862" w14:textId="77777777" w:rsidR="00920EE8" w:rsidRPr="00920EE8" w:rsidRDefault="00920EE8" w:rsidP="00920EE8">
            <w:pPr>
              <w:widowControl/>
              <w:jc w:val="center"/>
              <w:textAlignment w:val="center"/>
              <w:rPr>
                <w:rFonts w:ascii="宋体" w:hAnsi="宋体" w:cs="宋体"/>
                <w:color w:val="000000"/>
                <w:kern w:val="0"/>
                <w:sz w:val="20"/>
                <w:szCs w:val="20"/>
              </w:rPr>
            </w:pPr>
            <w:proofErr w:type="gramStart"/>
            <w:r w:rsidRPr="00920EE8">
              <w:rPr>
                <w:rFonts w:ascii="宋体" w:hAnsi="宋体" w:cs="宋体" w:hint="eastAsia"/>
                <w:color w:val="000000"/>
                <w:kern w:val="0"/>
                <w:sz w:val="20"/>
                <w:szCs w:val="20"/>
                <w:lang w:bidi="ar"/>
              </w:rPr>
              <w:t>郁曦</w:t>
            </w:r>
            <w:proofErr w:type="gramEnd"/>
            <w:r w:rsidRPr="00920EE8">
              <w:rPr>
                <w:rFonts w:ascii="宋体" w:hAnsi="宋体" w:cs="宋体" w:hint="eastAsia"/>
                <w:color w:val="000000"/>
                <w:kern w:val="0"/>
                <w:sz w:val="20"/>
                <w:szCs w:val="20"/>
                <w:lang w:bidi="ar"/>
              </w:rPr>
              <w:br/>
              <w:t>xi.yu@bnu.edu.cn</w:t>
            </w:r>
          </w:p>
        </w:tc>
      </w:tr>
      <w:tr w:rsidR="00920EE8" w:rsidRPr="00920EE8" w14:paraId="1D071EE4" w14:textId="77777777" w:rsidTr="008235A9">
        <w:trPr>
          <w:trHeight w:val="606"/>
        </w:trPr>
        <w:tc>
          <w:tcPr>
            <w:tcW w:w="491" w:type="dxa"/>
            <w:noWrap/>
            <w:vAlign w:val="center"/>
          </w:tcPr>
          <w:p w14:paraId="3ECFCE7B" w14:textId="77777777" w:rsidR="00920EE8" w:rsidRPr="00920EE8" w:rsidRDefault="00920EE8" w:rsidP="00920EE8">
            <w:pPr>
              <w:widowControl/>
              <w:jc w:val="center"/>
              <w:textAlignment w:val="center"/>
              <w:rPr>
                <w:rFonts w:ascii="宋体" w:hAnsi="宋体" w:cs="宋体"/>
                <w:color w:val="000000"/>
                <w:kern w:val="0"/>
                <w:sz w:val="20"/>
                <w:szCs w:val="20"/>
              </w:rPr>
            </w:pPr>
            <w:r w:rsidRPr="00920EE8">
              <w:rPr>
                <w:rFonts w:ascii="宋体" w:hAnsi="宋体" w:cs="宋体"/>
                <w:color w:val="000000"/>
                <w:kern w:val="0"/>
                <w:sz w:val="20"/>
                <w:szCs w:val="20"/>
                <w:lang w:bidi="ar"/>
              </w:rPr>
              <w:t>6</w:t>
            </w:r>
          </w:p>
        </w:tc>
        <w:tc>
          <w:tcPr>
            <w:tcW w:w="2101" w:type="dxa"/>
            <w:vAlign w:val="center"/>
          </w:tcPr>
          <w:p w14:paraId="45310AD1" w14:textId="77777777" w:rsidR="00920EE8" w:rsidRPr="00920EE8" w:rsidRDefault="00920EE8" w:rsidP="00920EE8">
            <w:pPr>
              <w:widowControl/>
              <w:textAlignment w:val="center"/>
              <w:rPr>
                <w:rFonts w:ascii="宋体" w:hAnsi="宋体" w:cs="宋体"/>
                <w:color w:val="000000"/>
                <w:kern w:val="0"/>
                <w:sz w:val="20"/>
                <w:szCs w:val="20"/>
              </w:rPr>
            </w:pPr>
            <w:r w:rsidRPr="00920EE8">
              <w:rPr>
                <w:rFonts w:ascii="宋体" w:hAnsi="宋体" w:cs="宋体" w:hint="eastAsia"/>
                <w:color w:val="000000"/>
                <w:kern w:val="0"/>
                <w:sz w:val="20"/>
                <w:szCs w:val="20"/>
                <w:lang w:bidi="ar"/>
              </w:rPr>
              <w:t>基于闭眼静息态的儿童青少年Alpha频段脑电网络常模构建</w:t>
            </w:r>
          </w:p>
        </w:tc>
        <w:tc>
          <w:tcPr>
            <w:tcW w:w="4984" w:type="dxa"/>
            <w:noWrap/>
            <w:vAlign w:val="center"/>
          </w:tcPr>
          <w:p w14:paraId="0578CE5E" w14:textId="77777777" w:rsidR="00920EE8" w:rsidRPr="00920EE8" w:rsidRDefault="00920EE8" w:rsidP="00920EE8">
            <w:pPr>
              <w:widowControl/>
              <w:textAlignment w:val="center"/>
              <w:rPr>
                <w:rFonts w:ascii="宋体" w:hAnsi="宋体" w:cs="宋体"/>
                <w:color w:val="000000"/>
                <w:kern w:val="0"/>
                <w:sz w:val="20"/>
                <w:szCs w:val="20"/>
              </w:rPr>
            </w:pPr>
            <w:r w:rsidRPr="00920EE8">
              <w:rPr>
                <w:rFonts w:ascii="宋体" w:hAnsi="宋体" w:cs="宋体" w:hint="eastAsia"/>
                <w:color w:val="000000"/>
                <w:kern w:val="0"/>
                <w:sz w:val="20"/>
                <w:szCs w:val="20"/>
                <w:lang w:bidi="ar"/>
              </w:rPr>
              <w:t>基于全国5000多名6-18岁统一预处理后的健康儿童青少年闭眼静息态脑电数据集，在头皮电极水平计算构建Alpha频段的脑电网络，利用GAMLSS等常模构建方法，建立健康儿童青少年人群随年龄变化的Alpha频段脑电网络常模图谱。</w:t>
            </w:r>
          </w:p>
        </w:tc>
        <w:tc>
          <w:tcPr>
            <w:tcW w:w="2475" w:type="dxa"/>
            <w:noWrap/>
            <w:vAlign w:val="center"/>
          </w:tcPr>
          <w:p w14:paraId="0691A8D8" w14:textId="77777777" w:rsidR="00920EE8" w:rsidRPr="00920EE8" w:rsidRDefault="00920EE8" w:rsidP="00920EE8">
            <w:pPr>
              <w:widowControl/>
              <w:jc w:val="center"/>
              <w:textAlignment w:val="center"/>
              <w:rPr>
                <w:rFonts w:ascii="宋体" w:hAnsi="宋体" w:cs="宋体"/>
                <w:color w:val="000000"/>
                <w:kern w:val="0"/>
                <w:sz w:val="20"/>
                <w:szCs w:val="20"/>
              </w:rPr>
            </w:pPr>
            <w:r w:rsidRPr="00920EE8">
              <w:rPr>
                <w:rFonts w:ascii="宋体" w:hAnsi="宋体" w:cs="宋体" w:hint="eastAsia"/>
                <w:color w:val="000000"/>
                <w:kern w:val="0"/>
                <w:sz w:val="20"/>
                <w:szCs w:val="20"/>
                <w:lang w:bidi="ar"/>
              </w:rPr>
              <w:t>宋艳</w:t>
            </w:r>
            <w:r w:rsidRPr="00920EE8">
              <w:rPr>
                <w:rFonts w:ascii="宋体" w:hAnsi="宋体" w:cs="宋体" w:hint="eastAsia"/>
                <w:color w:val="000000"/>
                <w:kern w:val="0"/>
                <w:sz w:val="20"/>
                <w:szCs w:val="20"/>
                <w:lang w:bidi="ar"/>
              </w:rPr>
              <w:br/>
              <w:t>songyan@bnu.edu.cn</w:t>
            </w:r>
          </w:p>
        </w:tc>
      </w:tr>
      <w:tr w:rsidR="00920EE8" w:rsidRPr="00920EE8" w14:paraId="32D5F1DF" w14:textId="77777777" w:rsidTr="008235A9">
        <w:trPr>
          <w:trHeight w:val="511"/>
        </w:trPr>
        <w:tc>
          <w:tcPr>
            <w:tcW w:w="491" w:type="dxa"/>
            <w:noWrap/>
            <w:vAlign w:val="center"/>
          </w:tcPr>
          <w:p w14:paraId="3538E20D" w14:textId="77777777" w:rsidR="00920EE8" w:rsidRPr="00920EE8" w:rsidRDefault="00920EE8" w:rsidP="00920EE8">
            <w:pPr>
              <w:widowControl/>
              <w:jc w:val="center"/>
              <w:textAlignment w:val="center"/>
              <w:rPr>
                <w:rFonts w:ascii="宋体" w:hAnsi="宋体" w:cs="宋体"/>
                <w:color w:val="000000"/>
                <w:kern w:val="0"/>
                <w:sz w:val="20"/>
                <w:szCs w:val="20"/>
              </w:rPr>
            </w:pPr>
            <w:r w:rsidRPr="00920EE8">
              <w:rPr>
                <w:rFonts w:ascii="宋体" w:hAnsi="宋体" w:cs="宋体"/>
                <w:color w:val="000000"/>
                <w:kern w:val="0"/>
                <w:sz w:val="20"/>
                <w:szCs w:val="20"/>
                <w:lang w:bidi="ar"/>
              </w:rPr>
              <w:t>7</w:t>
            </w:r>
          </w:p>
        </w:tc>
        <w:tc>
          <w:tcPr>
            <w:tcW w:w="2101" w:type="dxa"/>
            <w:vAlign w:val="center"/>
          </w:tcPr>
          <w:p w14:paraId="6244E2AA" w14:textId="77777777" w:rsidR="00920EE8" w:rsidRPr="00920EE8" w:rsidRDefault="00920EE8" w:rsidP="00920EE8">
            <w:pPr>
              <w:widowControl/>
              <w:textAlignment w:val="center"/>
              <w:rPr>
                <w:rFonts w:ascii="宋体" w:hAnsi="宋体" w:cs="宋体"/>
                <w:color w:val="000000"/>
                <w:kern w:val="0"/>
                <w:sz w:val="20"/>
                <w:szCs w:val="20"/>
              </w:rPr>
            </w:pPr>
            <w:r w:rsidRPr="00920EE8">
              <w:rPr>
                <w:rFonts w:ascii="宋体" w:hAnsi="宋体" w:cs="宋体" w:hint="eastAsia"/>
                <w:color w:val="000000"/>
                <w:kern w:val="0"/>
                <w:sz w:val="20"/>
                <w:szCs w:val="20"/>
                <w:lang w:bidi="ar"/>
              </w:rPr>
              <w:t>情绪状态空间表征与脑认知计算机制</w:t>
            </w:r>
          </w:p>
        </w:tc>
        <w:tc>
          <w:tcPr>
            <w:tcW w:w="4984" w:type="dxa"/>
            <w:noWrap/>
            <w:vAlign w:val="center"/>
          </w:tcPr>
          <w:p w14:paraId="07B87AB7" w14:textId="77777777" w:rsidR="00920EE8" w:rsidRPr="00920EE8" w:rsidRDefault="00920EE8" w:rsidP="00920EE8">
            <w:pPr>
              <w:widowControl/>
              <w:textAlignment w:val="center"/>
              <w:rPr>
                <w:rFonts w:ascii="宋体" w:hAnsi="宋体" w:cs="宋体"/>
                <w:color w:val="000000"/>
                <w:kern w:val="0"/>
                <w:sz w:val="20"/>
                <w:szCs w:val="20"/>
              </w:rPr>
            </w:pPr>
            <w:r w:rsidRPr="00920EE8">
              <w:rPr>
                <w:rFonts w:ascii="宋体" w:hAnsi="宋体" w:cs="宋体" w:hint="eastAsia"/>
                <w:color w:val="000000"/>
                <w:kern w:val="0"/>
                <w:sz w:val="20"/>
                <w:szCs w:val="20"/>
                <w:lang w:bidi="ar"/>
              </w:rPr>
              <w:t>本项目拟利用自然刺激（如看电影）诱发个体不同类型情绪及其动态变化模式，解析儿童青少年与成人大脑网络的情绪状态空间与关键认知计算过程。</w:t>
            </w:r>
          </w:p>
        </w:tc>
        <w:tc>
          <w:tcPr>
            <w:tcW w:w="2475" w:type="dxa"/>
            <w:noWrap/>
            <w:vAlign w:val="center"/>
          </w:tcPr>
          <w:p w14:paraId="4B48619F" w14:textId="77777777" w:rsidR="00920EE8" w:rsidRPr="00920EE8" w:rsidRDefault="00920EE8" w:rsidP="00920EE8">
            <w:pPr>
              <w:widowControl/>
              <w:jc w:val="center"/>
              <w:textAlignment w:val="center"/>
              <w:rPr>
                <w:rFonts w:ascii="宋体" w:hAnsi="宋体" w:cs="宋体"/>
                <w:color w:val="000000"/>
                <w:kern w:val="0"/>
                <w:sz w:val="20"/>
                <w:szCs w:val="20"/>
              </w:rPr>
            </w:pPr>
            <w:r w:rsidRPr="00920EE8">
              <w:rPr>
                <w:rFonts w:ascii="宋体" w:hAnsi="宋体" w:cs="宋体" w:hint="eastAsia"/>
                <w:color w:val="000000"/>
                <w:kern w:val="0"/>
                <w:sz w:val="20"/>
                <w:szCs w:val="20"/>
                <w:lang w:bidi="ar"/>
              </w:rPr>
              <w:t>秦绍正</w:t>
            </w:r>
            <w:r w:rsidRPr="00920EE8">
              <w:rPr>
                <w:rFonts w:ascii="宋体" w:hAnsi="宋体" w:cs="宋体" w:hint="eastAsia"/>
                <w:color w:val="000000"/>
                <w:kern w:val="0"/>
                <w:sz w:val="20"/>
                <w:szCs w:val="20"/>
                <w:lang w:bidi="ar"/>
              </w:rPr>
              <w:br/>
              <w:t>szqin@bnu.edu.cn</w:t>
            </w:r>
          </w:p>
        </w:tc>
      </w:tr>
      <w:tr w:rsidR="00920EE8" w:rsidRPr="00920EE8" w14:paraId="031AA2F8" w14:textId="77777777" w:rsidTr="008235A9">
        <w:trPr>
          <w:trHeight w:val="405"/>
        </w:trPr>
        <w:tc>
          <w:tcPr>
            <w:tcW w:w="491" w:type="dxa"/>
            <w:noWrap/>
            <w:vAlign w:val="center"/>
          </w:tcPr>
          <w:p w14:paraId="54ACBB12" w14:textId="77777777" w:rsidR="00920EE8" w:rsidRPr="00920EE8" w:rsidRDefault="00920EE8" w:rsidP="00920EE8">
            <w:pPr>
              <w:widowControl/>
              <w:jc w:val="center"/>
              <w:textAlignment w:val="center"/>
              <w:rPr>
                <w:rFonts w:ascii="宋体" w:hAnsi="宋体" w:cs="宋体"/>
                <w:color w:val="000000"/>
                <w:kern w:val="0"/>
                <w:sz w:val="20"/>
                <w:szCs w:val="20"/>
              </w:rPr>
            </w:pPr>
            <w:r w:rsidRPr="00920EE8">
              <w:rPr>
                <w:rFonts w:ascii="宋体" w:hAnsi="宋体" w:cs="宋体"/>
                <w:color w:val="000000"/>
                <w:kern w:val="0"/>
                <w:sz w:val="20"/>
                <w:szCs w:val="20"/>
                <w:lang w:bidi="ar"/>
              </w:rPr>
              <w:t>8</w:t>
            </w:r>
          </w:p>
        </w:tc>
        <w:tc>
          <w:tcPr>
            <w:tcW w:w="2101" w:type="dxa"/>
            <w:vAlign w:val="center"/>
          </w:tcPr>
          <w:p w14:paraId="01919130" w14:textId="77777777" w:rsidR="00920EE8" w:rsidRPr="00920EE8" w:rsidRDefault="00920EE8" w:rsidP="00920EE8">
            <w:pPr>
              <w:widowControl/>
              <w:textAlignment w:val="center"/>
              <w:rPr>
                <w:rFonts w:ascii="宋体" w:hAnsi="宋体" w:cs="宋体"/>
                <w:color w:val="000000"/>
                <w:kern w:val="0"/>
                <w:sz w:val="20"/>
                <w:szCs w:val="20"/>
              </w:rPr>
            </w:pPr>
            <w:r w:rsidRPr="00920EE8">
              <w:rPr>
                <w:rFonts w:ascii="宋体" w:hAnsi="宋体" w:cs="宋体" w:hint="eastAsia"/>
                <w:color w:val="000000"/>
                <w:kern w:val="0"/>
                <w:sz w:val="20"/>
                <w:szCs w:val="20"/>
                <w:lang w:bidi="ar"/>
              </w:rPr>
              <w:t>网络成瘾的认知神经机制</w:t>
            </w:r>
          </w:p>
        </w:tc>
        <w:tc>
          <w:tcPr>
            <w:tcW w:w="4984" w:type="dxa"/>
            <w:noWrap/>
            <w:vAlign w:val="center"/>
          </w:tcPr>
          <w:p w14:paraId="487B8447" w14:textId="77777777" w:rsidR="00920EE8" w:rsidRPr="00920EE8" w:rsidRDefault="00920EE8" w:rsidP="00920EE8">
            <w:pPr>
              <w:rPr>
                <w:rFonts w:ascii="宋体" w:hAnsi="宋体" w:cs="宋体"/>
                <w:color w:val="000000"/>
                <w:kern w:val="0"/>
                <w:sz w:val="20"/>
                <w:szCs w:val="20"/>
              </w:rPr>
            </w:pPr>
          </w:p>
        </w:tc>
        <w:tc>
          <w:tcPr>
            <w:tcW w:w="2475" w:type="dxa"/>
            <w:noWrap/>
            <w:vAlign w:val="center"/>
          </w:tcPr>
          <w:p w14:paraId="458E6738" w14:textId="77777777" w:rsidR="00920EE8" w:rsidRPr="00920EE8" w:rsidRDefault="00920EE8" w:rsidP="00920EE8">
            <w:pPr>
              <w:widowControl/>
              <w:jc w:val="center"/>
              <w:textAlignment w:val="center"/>
              <w:rPr>
                <w:rFonts w:ascii="宋体" w:hAnsi="宋体" w:cs="宋体"/>
                <w:color w:val="000000"/>
                <w:kern w:val="0"/>
                <w:sz w:val="20"/>
                <w:szCs w:val="20"/>
              </w:rPr>
            </w:pPr>
            <w:r w:rsidRPr="00920EE8">
              <w:rPr>
                <w:rFonts w:ascii="宋体" w:hAnsi="宋体" w:cs="宋体" w:hint="eastAsia"/>
                <w:color w:val="000000"/>
                <w:kern w:val="0"/>
                <w:sz w:val="20"/>
                <w:szCs w:val="20"/>
                <w:lang w:bidi="ar"/>
              </w:rPr>
              <w:t>张锦涛</w:t>
            </w:r>
            <w:r w:rsidRPr="00920EE8">
              <w:rPr>
                <w:rFonts w:ascii="宋体" w:hAnsi="宋体" w:cs="宋体" w:hint="eastAsia"/>
                <w:color w:val="000000"/>
                <w:kern w:val="0"/>
                <w:sz w:val="20"/>
                <w:szCs w:val="20"/>
                <w:lang w:bidi="ar"/>
              </w:rPr>
              <w:br/>
              <w:t>zhangjintao@bnu.edu.cn</w:t>
            </w:r>
          </w:p>
        </w:tc>
      </w:tr>
      <w:tr w:rsidR="00920EE8" w:rsidRPr="00920EE8" w14:paraId="038464B8" w14:textId="77777777" w:rsidTr="008235A9">
        <w:trPr>
          <w:trHeight w:val="405"/>
        </w:trPr>
        <w:tc>
          <w:tcPr>
            <w:tcW w:w="491" w:type="dxa"/>
            <w:noWrap/>
            <w:vAlign w:val="center"/>
          </w:tcPr>
          <w:p w14:paraId="2FEAAC7B" w14:textId="77777777" w:rsidR="00920EE8" w:rsidRPr="00920EE8" w:rsidRDefault="00920EE8" w:rsidP="00920EE8">
            <w:pPr>
              <w:widowControl/>
              <w:jc w:val="center"/>
              <w:textAlignment w:val="center"/>
              <w:rPr>
                <w:rFonts w:ascii="宋体" w:hAnsi="宋体" w:cs="宋体"/>
                <w:color w:val="000000"/>
                <w:kern w:val="0"/>
                <w:sz w:val="20"/>
                <w:szCs w:val="20"/>
                <w:lang w:bidi="ar"/>
              </w:rPr>
            </w:pPr>
            <w:r w:rsidRPr="00920EE8">
              <w:rPr>
                <w:rFonts w:ascii="宋体" w:hAnsi="宋体" w:cs="宋体" w:hint="eastAsia"/>
                <w:color w:val="000000"/>
                <w:kern w:val="0"/>
                <w:sz w:val="20"/>
                <w:szCs w:val="20"/>
                <w:lang w:bidi="ar"/>
              </w:rPr>
              <w:t>9</w:t>
            </w:r>
          </w:p>
        </w:tc>
        <w:tc>
          <w:tcPr>
            <w:tcW w:w="2101" w:type="dxa"/>
            <w:vAlign w:val="center"/>
          </w:tcPr>
          <w:p w14:paraId="58E7C0DA" w14:textId="77777777" w:rsidR="00920EE8" w:rsidRPr="00920EE8" w:rsidRDefault="00920EE8" w:rsidP="00920EE8">
            <w:pPr>
              <w:widowControl/>
              <w:textAlignment w:val="center"/>
              <w:rPr>
                <w:rFonts w:ascii="宋体" w:hAnsi="宋体" w:cs="宋体"/>
                <w:color w:val="000000"/>
                <w:kern w:val="0"/>
                <w:sz w:val="20"/>
                <w:szCs w:val="20"/>
                <w:lang w:bidi="ar"/>
              </w:rPr>
            </w:pPr>
            <w:r w:rsidRPr="00920EE8">
              <w:rPr>
                <w:rFonts w:ascii="宋体" w:hAnsi="宋体" w:cs="宋体" w:hint="eastAsia"/>
                <w:color w:val="000000"/>
                <w:kern w:val="0"/>
                <w:sz w:val="20"/>
                <w:szCs w:val="20"/>
                <w:lang w:bidi="ar"/>
              </w:rPr>
              <w:t>人工智能AI对人类道德行为的影响</w:t>
            </w:r>
          </w:p>
        </w:tc>
        <w:tc>
          <w:tcPr>
            <w:tcW w:w="4984" w:type="dxa"/>
            <w:noWrap/>
            <w:vAlign w:val="center"/>
          </w:tcPr>
          <w:p w14:paraId="4DDE57B1" w14:textId="77777777" w:rsidR="00920EE8" w:rsidRPr="00920EE8" w:rsidRDefault="00920EE8" w:rsidP="00920EE8">
            <w:pPr>
              <w:widowControl/>
              <w:textAlignment w:val="center"/>
              <w:rPr>
                <w:rFonts w:ascii="宋体" w:hAnsi="宋体" w:cs="宋体"/>
                <w:color w:val="000000"/>
                <w:kern w:val="0"/>
                <w:sz w:val="20"/>
                <w:szCs w:val="20"/>
                <w:lang w:bidi="ar"/>
              </w:rPr>
            </w:pPr>
            <w:r w:rsidRPr="00920EE8">
              <w:rPr>
                <w:rFonts w:ascii="宋体" w:hAnsi="宋体" w:cs="宋体" w:hint="eastAsia"/>
                <w:color w:val="000000"/>
                <w:kern w:val="0"/>
                <w:sz w:val="20"/>
                <w:szCs w:val="20"/>
                <w:lang w:bidi="ar"/>
              </w:rPr>
              <w:t>本项目拟借助大语言模型，研究人机互动过程中人工智能AI的社会行为线索对人类道德行为的影响及其内在加工机制。</w:t>
            </w:r>
          </w:p>
        </w:tc>
        <w:tc>
          <w:tcPr>
            <w:tcW w:w="2475" w:type="dxa"/>
            <w:noWrap/>
            <w:vAlign w:val="center"/>
          </w:tcPr>
          <w:p w14:paraId="65D6FBBD" w14:textId="77777777" w:rsidR="00920EE8" w:rsidRPr="00920EE8" w:rsidRDefault="00920EE8" w:rsidP="00920EE8">
            <w:pPr>
              <w:widowControl/>
              <w:jc w:val="center"/>
              <w:textAlignment w:val="center"/>
              <w:rPr>
                <w:rFonts w:ascii="宋体" w:hAnsi="宋体" w:cs="宋体"/>
                <w:color w:val="000000"/>
                <w:kern w:val="0"/>
                <w:sz w:val="20"/>
                <w:szCs w:val="20"/>
                <w:lang w:bidi="ar"/>
              </w:rPr>
            </w:pPr>
            <w:r w:rsidRPr="00920EE8">
              <w:rPr>
                <w:rFonts w:ascii="宋体" w:hAnsi="宋体" w:cs="宋体" w:hint="eastAsia"/>
                <w:color w:val="000000"/>
                <w:kern w:val="0"/>
                <w:sz w:val="20"/>
                <w:szCs w:val="20"/>
                <w:lang w:bidi="ar"/>
              </w:rPr>
              <w:t>刘超</w:t>
            </w:r>
            <w:r w:rsidRPr="00920EE8">
              <w:rPr>
                <w:rFonts w:ascii="宋体" w:hAnsi="宋体" w:cs="宋体" w:hint="eastAsia"/>
                <w:color w:val="000000"/>
                <w:kern w:val="0"/>
                <w:sz w:val="20"/>
                <w:szCs w:val="20"/>
                <w:lang w:bidi="ar"/>
              </w:rPr>
              <w:br/>
              <w:t>liuchao@bnu.edu.cn</w:t>
            </w:r>
          </w:p>
        </w:tc>
      </w:tr>
      <w:tr w:rsidR="00920EE8" w:rsidRPr="00920EE8" w14:paraId="4C38CFFF" w14:textId="77777777" w:rsidTr="008235A9">
        <w:trPr>
          <w:trHeight w:val="405"/>
        </w:trPr>
        <w:tc>
          <w:tcPr>
            <w:tcW w:w="491" w:type="dxa"/>
            <w:noWrap/>
            <w:vAlign w:val="center"/>
          </w:tcPr>
          <w:p w14:paraId="09189F45" w14:textId="77777777" w:rsidR="00920EE8" w:rsidRPr="00920EE8" w:rsidRDefault="00920EE8" w:rsidP="00920EE8">
            <w:pPr>
              <w:widowControl/>
              <w:jc w:val="center"/>
              <w:textAlignment w:val="center"/>
              <w:rPr>
                <w:rFonts w:ascii="宋体" w:hAnsi="宋体" w:cs="宋体"/>
                <w:color w:val="000000"/>
                <w:kern w:val="0"/>
                <w:sz w:val="20"/>
                <w:szCs w:val="20"/>
                <w:lang w:bidi="ar"/>
              </w:rPr>
            </w:pPr>
            <w:r w:rsidRPr="00920EE8">
              <w:rPr>
                <w:rFonts w:ascii="宋体" w:hAnsi="宋体" w:cs="宋体" w:hint="eastAsia"/>
                <w:color w:val="000000"/>
                <w:kern w:val="0"/>
                <w:sz w:val="20"/>
                <w:szCs w:val="20"/>
                <w:lang w:bidi="ar"/>
              </w:rPr>
              <w:t>10</w:t>
            </w:r>
          </w:p>
        </w:tc>
        <w:tc>
          <w:tcPr>
            <w:tcW w:w="2101" w:type="dxa"/>
            <w:vAlign w:val="center"/>
          </w:tcPr>
          <w:p w14:paraId="10A2C4EE" w14:textId="77777777" w:rsidR="00920EE8" w:rsidRPr="00920EE8" w:rsidRDefault="00920EE8" w:rsidP="00920EE8">
            <w:pPr>
              <w:widowControl/>
              <w:textAlignment w:val="center"/>
              <w:rPr>
                <w:rFonts w:ascii="宋体" w:hAnsi="宋体" w:cs="宋体"/>
                <w:color w:val="000000"/>
                <w:kern w:val="0"/>
                <w:sz w:val="20"/>
                <w:szCs w:val="20"/>
                <w:lang w:bidi="ar"/>
              </w:rPr>
            </w:pPr>
            <w:r w:rsidRPr="00920EE8">
              <w:rPr>
                <w:rFonts w:ascii="宋体" w:hAnsi="宋体" w:cs="宋体" w:hint="eastAsia"/>
                <w:color w:val="000000"/>
                <w:kern w:val="0"/>
                <w:sz w:val="20"/>
                <w:szCs w:val="20"/>
                <w:lang w:bidi="ar"/>
              </w:rPr>
              <w:t>人工智能AI与人类互动对情绪加工的影响</w:t>
            </w:r>
          </w:p>
        </w:tc>
        <w:tc>
          <w:tcPr>
            <w:tcW w:w="4984" w:type="dxa"/>
            <w:noWrap/>
            <w:vAlign w:val="center"/>
          </w:tcPr>
          <w:p w14:paraId="4F698E0A" w14:textId="77777777" w:rsidR="00920EE8" w:rsidRPr="00920EE8" w:rsidRDefault="00920EE8" w:rsidP="00920EE8">
            <w:pPr>
              <w:widowControl/>
              <w:textAlignment w:val="center"/>
              <w:rPr>
                <w:rFonts w:ascii="宋体" w:hAnsi="宋体" w:cs="宋体"/>
                <w:color w:val="000000"/>
                <w:kern w:val="0"/>
                <w:sz w:val="20"/>
                <w:szCs w:val="20"/>
                <w:lang w:bidi="ar"/>
              </w:rPr>
            </w:pPr>
            <w:r w:rsidRPr="00920EE8">
              <w:rPr>
                <w:rFonts w:ascii="宋体" w:hAnsi="宋体" w:cs="宋体" w:hint="eastAsia"/>
                <w:color w:val="000000"/>
                <w:kern w:val="0"/>
                <w:sz w:val="20"/>
                <w:szCs w:val="20"/>
                <w:lang w:bidi="ar"/>
              </w:rPr>
              <w:t>本项目拟借助大语言模型，研究人机互动过程中AI与人的情感互动如何影响人的情绪和行为及其内在加工机制。</w:t>
            </w:r>
          </w:p>
        </w:tc>
        <w:tc>
          <w:tcPr>
            <w:tcW w:w="2475" w:type="dxa"/>
            <w:noWrap/>
            <w:vAlign w:val="center"/>
          </w:tcPr>
          <w:p w14:paraId="1F7AFC96" w14:textId="77777777" w:rsidR="00920EE8" w:rsidRPr="00920EE8" w:rsidRDefault="00920EE8" w:rsidP="00920EE8">
            <w:pPr>
              <w:widowControl/>
              <w:jc w:val="center"/>
              <w:textAlignment w:val="center"/>
              <w:rPr>
                <w:rFonts w:ascii="宋体" w:hAnsi="宋体" w:cs="宋体"/>
                <w:color w:val="000000"/>
                <w:kern w:val="0"/>
                <w:sz w:val="20"/>
                <w:szCs w:val="20"/>
                <w:lang w:bidi="ar"/>
              </w:rPr>
            </w:pPr>
            <w:r w:rsidRPr="00920EE8">
              <w:rPr>
                <w:rFonts w:ascii="宋体" w:hAnsi="宋体" w:cs="宋体" w:hint="eastAsia"/>
                <w:color w:val="000000"/>
                <w:kern w:val="0"/>
                <w:sz w:val="20"/>
                <w:szCs w:val="20"/>
                <w:lang w:bidi="ar"/>
              </w:rPr>
              <w:t>刘超</w:t>
            </w:r>
            <w:r w:rsidRPr="00920EE8">
              <w:rPr>
                <w:rFonts w:ascii="宋体" w:hAnsi="宋体" w:cs="宋体" w:hint="eastAsia"/>
                <w:color w:val="000000"/>
                <w:kern w:val="0"/>
                <w:sz w:val="20"/>
                <w:szCs w:val="20"/>
                <w:lang w:bidi="ar"/>
              </w:rPr>
              <w:br/>
              <w:t>liuchao@bnu.edu.cn</w:t>
            </w:r>
          </w:p>
        </w:tc>
      </w:tr>
      <w:tr w:rsidR="00920EE8" w:rsidRPr="00920EE8" w14:paraId="1A731618" w14:textId="77777777" w:rsidTr="008235A9">
        <w:trPr>
          <w:trHeight w:val="405"/>
        </w:trPr>
        <w:tc>
          <w:tcPr>
            <w:tcW w:w="491" w:type="dxa"/>
            <w:noWrap/>
            <w:vAlign w:val="center"/>
          </w:tcPr>
          <w:p w14:paraId="3A904ABF" w14:textId="77777777" w:rsidR="00920EE8" w:rsidRPr="00920EE8" w:rsidRDefault="00920EE8" w:rsidP="00920EE8">
            <w:pPr>
              <w:widowControl/>
              <w:jc w:val="center"/>
              <w:textAlignment w:val="center"/>
              <w:rPr>
                <w:rFonts w:ascii="宋体" w:hAnsi="宋体" w:cs="宋体"/>
                <w:color w:val="000000"/>
                <w:kern w:val="0"/>
                <w:sz w:val="20"/>
                <w:szCs w:val="20"/>
                <w:lang w:bidi="ar"/>
              </w:rPr>
            </w:pPr>
            <w:r w:rsidRPr="00920EE8">
              <w:rPr>
                <w:rFonts w:ascii="宋体" w:hAnsi="宋体" w:cs="宋体" w:hint="eastAsia"/>
                <w:color w:val="000000"/>
                <w:kern w:val="0"/>
                <w:sz w:val="20"/>
                <w:szCs w:val="20"/>
                <w:lang w:bidi="ar"/>
              </w:rPr>
              <w:t>11</w:t>
            </w:r>
          </w:p>
        </w:tc>
        <w:tc>
          <w:tcPr>
            <w:tcW w:w="2101" w:type="dxa"/>
            <w:vAlign w:val="center"/>
          </w:tcPr>
          <w:p w14:paraId="4C904472" w14:textId="77777777" w:rsidR="00920EE8" w:rsidRPr="00920EE8" w:rsidRDefault="00920EE8" w:rsidP="00920EE8">
            <w:pPr>
              <w:widowControl/>
              <w:textAlignment w:val="center"/>
              <w:rPr>
                <w:rFonts w:ascii="宋体" w:hAnsi="宋体" w:cs="宋体"/>
                <w:color w:val="000000"/>
                <w:kern w:val="0"/>
                <w:sz w:val="20"/>
                <w:szCs w:val="20"/>
                <w:lang w:bidi="ar"/>
              </w:rPr>
            </w:pPr>
            <w:r w:rsidRPr="00920EE8">
              <w:rPr>
                <w:rFonts w:ascii="宋体" w:hAnsi="宋体" w:cs="宋体" w:hint="eastAsia"/>
                <w:color w:val="000000"/>
                <w:kern w:val="0"/>
                <w:sz w:val="20"/>
                <w:szCs w:val="20"/>
                <w:lang w:bidi="ar"/>
              </w:rPr>
              <w:t>中国儿童青少年英语学习关联的脑发育图谱</w:t>
            </w:r>
          </w:p>
        </w:tc>
        <w:tc>
          <w:tcPr>
            <w:tcW w:w="4984" w:type="dxa"/>
            <w:noWrap/>
            <w:vAlign w:val="center"/>
          </w:tcPr>
          <w:p w14:paraId="559EB90E" w14:textId="77777777" w:rsidR="00920EE8" w:rsidRPr="00920EE8" w:rsidRDefault="00920EE8" w:rsidP="00920EE8">
            <w:pPr>
              <w:widowControl/>
              <w:textAlignment w:val="center"/>
              <w:rPr>
                <w:rFonts w:ascii="宋体" w:hAnsi="宋体" w:cs="宋体"/>
                <w:color w:val="000000"/>
                <w:kern w:val="0"/>
                <w:sz w:val="20"/>
                <w:szCs w:val="20"/>
                <w:lang w:bidi="ar"/>
              </w:rPr>
            </w:pPr>
            <w:r w:rsidRPr="00920EE8">
              <w:rPr>
                <w:rFonts w:ascii="宋体" w:hAnsi="宋体" w:cs="宋体" w:hint="eastAsia"/>
                <w:color w:val="000000"/>
                <w:kern w:val="0"/>
                <w:sz w:val="20"/>
                <w:szCs w:val="20"/>
                <w:lang w:bidi="ar"/>
              </w:rPr>
              <w:t>基于全国50000多名儿童青少年的</w:t>
            </w:r>
            <w:proofErr w:type="gramStart"/>
            <w:r w:rsidRPr="00920EE8">
              <w:rPr>
                <w:rFonts w:ascii="宋体" w:hAnsi="宋体" w:cs="宋体" w:hint="eastAsia"/>
                <w:color w:val="000000"/>
                <w:kern w:val="0"/>
                <w:sz w:val="20"/>
                <w:szCs w:val="20"/>
                <w:lang w:bidi="ar"/>
              </w:rPr>
              <w:t>脑结构</w:t>
            </w:r>
            <w:proofErr w:type="gramEnd"/>
            <w:r w:rsidRPr="00920EE8">
              <w:rPr>
                <w:rFonts w:ascii="宋体" w:hAnsi="宋体" w:cs="宋体" w:hint="eastAsia"/>
                <w:color w:val="000000"/>
                <w:kern w:val="0"/>
                <w:sz w:val="20"/>
                <w:szCs w:val="20"/>
                <w:lang w:bidi="ar"/>
              </w:rPr>
              <w:t>-功能发育与英语能力数据，绘制英语学习经验和水平调控的脑发育图谱集</w:t>
            </w:r>
          </w:p>
        </w:tc>
        <w:tc>
          <w:tcPr>
            <w:tcW w:w="2475" w:type="dxa"/>
            <w:noWrap/>
            <w:vAlign w:val="center"/>
          </w:tcPr>
          <w:p w14:paraId="452E40A7" w14:textId="77777777" w:rsidR="00920EE8" w:rsidRPr="00920EE8" w:rsidRDefault="00920EE8" w:rsidP="00920EE8">
            <w:pPr>
              <w:widowControl/>
              <w:jc w:val="center"/>
              <w:textAlignment w:val="center"/>
              <w:rPr>
                <w:rFonts w:ascii="宋体" w:hAnsi="宋体" w:cs="宋体"/>
                <w:color w:val="000000"/>
                <w:kern w:val="0"/>
                <w:sz w:val="20"/>
                <w:szCs w:val="20"/>
                <w:lang w:bidi="ar"/>
              </w:rPr>
            </w:pPr>
            <w:r w:rsidRPr="00920EE8">
              <w:rPr>
                <w:rFonts w:ascii="宋体" w:hAnsi="宋体" w:cs="宋体" w:hint="eastAsia"/>
                <w:color w:val="000000"/>
                <w:kern w:val="0"/>
                <w:sz w:val="20"/>
                <w:szCs w:val="20"/>
                <w:lang w:bidi="ar"/>
              </w:rPr>
              <w:t>陶沙</w:t>
            </w:r>
            <w:r w:rsidRPr="00920EE8">
              <w:rPr>
                <w:rFonts w:ascii="宋体" w:hAnsi="宋体" w:cs="宋体" w:hint="eastAsia"/>
                <w:color w:val="000000"/>
                <w:kern w:val="0"/>
                <w:sz w:val="20"/>
                <w:szCs w:val="20"/>
                <w:lang w:bidi="ar"/>
              </w:rPr>
              <w:br/>
              <w:t>taosha@bnu.edu.cn</w:t>
            </w:r>
          </w:p>
        </w:tc>
      </w:tr>
      <w:tr w:rsidR="00920EE8" w:rsidRPr="00920EE8" w14:paraId="30A6315D" w14:textId="77777777" w:rsidTr="008235A9">
        <w:trPr>
          <w:trHeight w:val="405"/>
        </w:trPr>
        <w:tc>
          <w:tcPr>
            <w:tcW w:w="491" w:type="dxa"/>
            <w:noWrap/>
            <w:vAlign w:val="center"/>
          </w:tcPr>
          <w:p w14:paraId="4C235EE0" w14:textId="77777777" w:rsidR="00920EE8" w:rsidRPr="00920EE8" w:rsidRDefault="00920EE8" w:rsidP="00920EE8">
            <w:pPr>
              <w:widowControl/>
              <w:jc w:val="center"/>
              <w:textAlignment w:val="center"/>
              <w:rPr>
                <w:rFonts w:ascii="宋体" w:hAnsi="宋体" w:cs="宋体"/>
                <w:color w:val="000000"/>
                <w:kern w:val="0"/>
                <w:sz w:val="20"/>
                <w:szCs w:val="20"/>
                <w:lang w:bidi="ar"/>
              </w:rPr>
            </w:pPr>
            <w:r w:rsidRPr="00920EE8">
              <w:rPr>
                <w:rFonts w:ascii="宋体" w:hAnsi="宋体" w:cs="宋体" w:hint="eastAsia"/>
                <w:color w:val="000000"/>
                <w:kern w:val="0"/>
                <w:sz w:val="20"/>
                <w:szCs w:val="20"/>
                <w:lang w:bidi="ar"/>
              </w:rPr>
              <w:t>12</w:t>
            </w:r>
          </w:p>
        </w:tc>
        <w:tc>
          <w:tcPr>
            <w:tcW w:w="2101" w:type="dxa"/>
            <w:vAlign w:val="center"/>
          </w:tcPr>
          <w:p w14:paraId="03FB8E25" w14:textId="77777777" w:rsidR="00920EE8" w:rsidRPr="00920EE8" w:rsidRDefault="00920EE8" w:rsidP="00920EE8">
            <w:pPr>
              <w:widowControl/>
              <w:textAlignment w:val="center"/>
              <w:rPr>
                <w:rFonts w:ascii="宋体" w:hAnsi="宋体" w:cs="宋体"/>
                <w:color w:val="000000"/>
                <w:kern w:val="0"/>
                <w:sz w:val="20"/>
                <w:szCs w:val="20"/>
                <w:lang w:bidi="ar"/>
              </w:rPr>
            </w:pPr>
            <w:r w:rsidRPr="00920EE8">
              <w:rPr>
                <w:rFonts w:ascii="宋体" w:hAnsi="宋体" w:cs="宋体" w:hint="eastAsia"/>
                <w:color w:val="000000"/>
                <w:kern w:val="0"/>
                <w:sz w:val="20"/>
                <w:szCs w:val="20"/>
                <w:lang w:bidi="ar"/>
              </w:rPr>
              <w:t>躯体健康与抑郁症之间的双向关联研究</w:t>
            </w:r>
          </w:p>
        </w:tc>
        <w:tc>
          <w:tcPr>
            <w:tcW w:w="4984" w:type="dxa"/>
            <w:noWrap/>
            <w:vAlign w:val="center"/>
          </w:tcPr>
          <w:p w14:paraId="6488E1F4" w14:textId="77777777" w:rsidR="00920EE8" w:rsidRPr="00920EE8" w:rsidRDefault="00920EE8" w:rsidP="00920EE8">
            <w:pPr>
              <w:widowControl/>
              <w:textAlignment w:val="center"/>
              <w:rPr>
                <w:rFonts w:ascii="宋体" w:hAnsi="宋体" w:cs="宋体"/>
                <w:color w:val="000000"/>
                <w:kern w:val="0"/>
                <w:sz w:val="20"/>
                <w:szCs w:val="20"/>
                <w:lang w:bidi="ar"/>
              </w:rPr>
            </w:pPr>
            <w:r w:rsidRPr="00920EE8">
              <w:rPr>
                <w:rFonts w:ascii="宋体" w:hAnsi="宋体" w:cs="宋体" w:hint="eastAsia"/>
                <w:color w:val="000000"/>
                <w:kern w:val="0"/>
                <w:sz w:val="20"/>
                <w:szCs w:val="20"/>
                <w:lang w:bidi="ar"/>
              </w:rPr>
              <w:t>基于大数据样本，探索身体常见疾病和抑郁症之间的双向关联，建立身-脑交互初步证据</w:t>
            </w:r>
          </w:p>
        </w:tc>
        <w:tc>
          <w:tcPr>
            <w:tcW w:w="2475" w:type="dxa"/>
            <w:noWrap/>
            <w:vAlign w:val="center"/>
          </w:tcPr>
          <w:p w14:paraId="7251368A" w14:textId="77777777" w:rsidR="00920EE8" w:rsidRPr="00920EE8" w:rsidRDefault="00920EE8" w:rsidP="00920EE8">
            <w:pPr>
              <w:widowControl/>
              <w:jc w:val="center"/>
              <w:textAlignment w:val="center"/>
              <w:rPr>
                <w:rFonts w:ascii="宋体" w:hAnsi="宋体" w:cs="宋体"/>
                <w:color w:val="000000"/>
                <w:kern w:val="0"/>
                <w:sz w:val="20"/>
                <w:szCs w:val="20"/>
                <w:lang w:bidi="ar"/>
              </w:rPr>
            </w:pPr>
            <w:proofErr w:type="gramStart"/>
            <w:r w:rsidRPr="00920EE8">
              <w:rPr>
                <w:rFonts w:ascii="宋体" w:hAnsi="宋体" w:cs="宋体" w:hint="eastAsia"/>
                <w:color w:val="000000"/>
                <w:kern w:val="0"/>
                <w:sz w:val="20"/>
                <w:szCs w:val="20"/>
                <w:lang w:bidi="ar"/>
              </w:rPr>
              <w:t>姜荣涛</w:t>
            </w:r>
            <w:proofErr w:type="gramEnd"/>
            <w:r w:rsidRPr="00920EE8">
              <w:rPr>
                <w:rFonts w:ascii="宋体" w:hAnsi="宋体" w:cs="宋体" w:hint="eastAsia"/>
                <w:color w:val="000000"/>
                <w:kern w:val="0"/>
                <w:sz w:val="20"/>
                <w:szCs w:val="20"/>
                <w:lang w:bidi="ar"/>
              </w:rPr>
              <w:br/>
              <w:t>rongtaojiang@bnu.edu.cn</w:t>
            </w:r>
          </w:p>
        </w:tc>
      </w:tr>
      <w:tr w:rsidR="00920EE8" w:rsidRPr="00920EE8" w14:paraId="53335D9A" w14:textId="77777777" w:rsidTr="008235A9">
        <w:trPr>
          <w:trHeight w:val="405"/>
        </w:trPr>
        <w:tc>
          <w:tcPr>
            <w:tcW w:w="491" w:type="dxa"/>
            <w:noWrap/>
            <w:vAlign w:val="center"/>
          </w:tcPr>
          <w:p w14:paraId="72C07F8B" w14:textId="77777777" w:rsidR="00920EE8" w:rsidRPr="00920EE8" w:rsidRDefault="00920EE8" w:rsidP="00920EE8">
            <w:pPr>
              <w:widowControl/>
              <w:jc w:val="center"/>
              <w:textAlignment w:val="center"/>
              <w:rPr>
                <w:rFonts w:ascii="宋体" w:hAnsi="宋体" w:cs="宋体"/>
                <w:color w:val="000000"/>
                <w:kern w:val="0"/>
                <w:sz w:val="20"/>
                <w:szCs w:val="20"/>
                <w:lang w:bidi="ar"/>
              </w:rPr>
            </w:pPr>
            <w:r w:rsidRPr="00920EE8">
              <w:rPr>
                <w:rFonts w:ascii="宋体" w:hAnsi="宋体" w:cs="宋体" w:hint="eastAsia"/>
                <w:color w:val="000000"/>
                <w:kern w:val="0"/>
                <w:sz w:val="20"/>
                <w:szCs w:val="20"/>
                <w:lang w:bidi="ar"/>
              </w:rPr>
              <w:lastRenderedPageBreak/>
              <w:t>13</w:t>
            </w:r>
          </w:p>
        </w:tc>
        <w:tc>
          <w:tcPr>
            <w:tcW w:w="2101" w:type="dxa"/>
            <w:vAlign w:val="center"/>
          </w:tcPr>
          <w:p w14:paraId="5DE9F1A1" w14:textId="77777777" w:rsidR="00920EE8" w:rsidRPr="00920EE8" w:rsidRDefault="00920EE8" w:rsidP="00920EE8">
            <w:pPr>
              <w:widowControl/>
              <w:textAlignment w:val="center"/>
              <w:rPr>
                <w:rFonts w:ascii="宋体" w:hAnsi="宋体" w:cs="宋体"/>
                <w:color w:val="000000"/>
                <w:kern w:val="0"/>
                <w:sz w:val="20"/>
                <w:szCs w:val="20"/>
                <w:lang w:bidi="ar"/>
              </w:rPr>
            </w:pPr>
            <w:r w:rsidRPr="00920EE8">
              <w:rPr>
                <w:rFonts w:ascii="宋体" w:hAnsi="宋体" w:cs="宋体" w:hint="eastAsia"/>
                <w:color w:val="000000"/>
                <w:kern w:val="0"/>
                <w:sz w:val="20"/>
                <w:szCs w:val="20"/>
                <w:lang w:bidi="ar"/>
              </w:rPr>
              <w:t>基于ADHD功能损伤亚型的虚拟现实干预研究：从群体分型到个体精准干预</w:t>
            </w:r>
          </w:p>
        </w:tc>
        <w:tc>
          <w:tcPr>
            <w:tcW w:w="4984" w:type="dxa"/>
            <w:noWrap/>
            <w:vAlign w:val="center"/>
          </w:tcPr>
          <w:p w14:paraId="72E78A52" w14:textId="77777777" w:rsidR="00920EE8" w:rsidRPr="00920EE8" w:rsidRDefault="00920EE8" w:rsidP="00920EE8">
            <w:pPr>
              <w:widowControl/>
              <w:textAlignment w:val="center"/>
              <w:rPr>
                <w:rFonts w:ascii="宋体" w:hAnsi="宋体" w:cs="宋体"/>
                <w:color w:val="000000"/>
                <w:kern w:val="0"/>
                <w:sz w:val="20"/>
                <w:szCs w:val="20"/>
                <w:lang w:bidi="ar"/>
              </w:rPr>
            </w:pPr>
            <w:r w:rsidRPr="00920EE8">
              <w:rPr>
                <w:rFonts w:ascii="宋体" w:hAnsi="宋体" w:cs="宋体" w:hint="eastAsia"/>
                <w:color w:val="000000"/>
                <w:kern w:val="0"/>
                <w:sz w:val="20"/>
                <w:szCs w:val="20"/>
                <w:lang w:bidi="ar"/>
              </w:rPr>
              <w:t>基于大样本多维</w:t>
            </w:r>
            <w:proofErr w:type="gramStart"/>
            <w:r w:rsidRPr="00920EE8">
              <w:rPr>
                <w:rFonts w:ascii="宋体" w:hAnsi="宋体" w:cs="宋体" w:hint="eastAsia"/>
                <w:color w:val="000000"/>
                <w:kern w:val="0"/>
                <w:sz w:val="20"/>
                <w:szCs w:val="20"/>
                <w:lang w:bidi="ar"/>
              </w:rPr>
              <w:t>度行为</w:t>
            </w:r>
            <w:proofErr w:type="gramEnd"/>
            <w:r w:rsidRPr="00920EE8">
              <w:rPr>
                <w:rFonts w:ascii="宋体" w:hAnsi="宋体" w:cs="宋体" w:hint="eastAsia"/>
                <w:color w:val="000000"/>
                <w:kern w:val="0"/>
                <w:sz w:val="20"/>
                <w:szCs w:val="20"/>
                <w:lang w:bidi="ar"/>
              </w:rPr>
              <w:t>数据，精准识别与量化评估ADHD功能损伤的亚型及受损程度。在此基础上，构建并定制</w:t>
            </w:r>
            <w:proofErr w:type="gramStart"/>
            <w:r w:rsidRPr="00920EE8">
              <w:rPr>
                <w:rFonts w:ascii="宋体" w:hAnsi="宋体" w:cs="宋体" w:hint="eastAsia"/>
                <w:color w:val="000000"/>
                <w:kern w:val="0"/>
                <w:sz w:val="20"/>
                <w:szCs w:val="20"/>
                <w:lang w:bidi="ar"/>
              </w:rPr>
              <w:t>化开发</w:t>
            </w:r>
            <w:proofErr w:type="gramEnd"/>
            <w:r w:rsidRPr="00920EE8">
              <w:rPr>
                <w:rFonts w:ascii="宋体" w:hAnsi="宋体" w:cs="宋体" w:hint="eastAsia"/>
                <w:color w:val="000000"/>
                <w:kern w:val="0"/>
                <w:sz w:val="20"/>
                <w:szCs w:val="20"/>
                <w:lang w:bidi="ar"/>
              </w:rPr>
              <w:t>针对每种亚型的虚拟现实干预场景与任务，最终实现对不同ADHD亚型的精准化、靶向性干预。</w:t>
            </w:r>
          </w:p>
        </w:tc>
        <w:tc>
          <w:tcPr>
            <w:tcW w:w="2475" w:type="dxa"/>
            <w:noWrap/>
            <w:vAlign w:val="center"/>
          </w:tcPr>
          <w:p w14:paraId="37B26E04" w14:textId="77777777" w:rsidR="00920EE8" w:rsidRPr="00920EE8" w:rsidRDefault="00920EE8" w:rsidP="00920EE8">
            <w:pPr>
              <w:widowControl/>
              <w:jc w:val="center"/>
              <w:textAlignment w:val="center"/>
              <w:rPr>
                <w:rFonts w:ascii="宋体" w:hAnsi="宋体" w:cs="宋体"/>
                <w:color w:val="000000"/>
                <w:kern w:val="0"/>
                <w:sz w:val="20"/>
                <w:szCs w:val="20"/>
                <w:lang w:bidi="ar"/>
              </w:rPr>
            </w:pPr>
            <w:proofErr w:type="gramStart"/>
            <w:r w:rsidRPr="00920EE8">
              <w:rPr>
                <w:rFonts w:ascii="宋体" w:hAnsi="宋体" w:cs="宋体" w:hint="eastAsia"/>
                <w:color w:val="000000"/>
                <w:kern w:val="0"/>
                <w:sz w:val="20"/>
                <w:szCs w:val="20"/>
                <w:lang w:bidi="ar"/>
              </w:rPr>
              <w:t>王延培</w:t>
            </w:r>
            <w:proofErr w:type="gramEnd"/>
            <w:r w:rsidRPr="00920EE8">
              <w:rPr>
                <w:rFonts w:ascii="宋体" w:hAnsi="宋体" w:cs="宋体" w:hint="eastAsia"/>
                <w:color w:val="000000"/>
                <w:kern w:val="0"/>
                <w:sz w:val="20"/>
                <w:szCs w:val="20"/>
                <w:lang w:bidi="ar"/>
              </w:rPr>
              <w:br/>
              <w:t>wyp@bnu.edu.cn</w:t>
            </w:r>
          </w:p>
        </w:tc>
      </w:tr>
      <w:tr w:rsidR="00920EE8" w:rsidRPr="00920EE8" w14:paraId="113A07CC" w14:textId="77777777" w:rsidTr="008235A9">
        <w:trPr>
          <w:trHeight w:val="405"/>
        </w:trPr>
        <w:tc>
          <w:tcPr>
            <w:tcW w:w="491" w:type="dxa"/>
            <w:noWrap/>
            <w:vAlign w:val="center"/>
          </w:tcPr>
          <w:p w14:paraId="749AC817" w14:textId="77777777" w:rsidR="00920EE8" w:rsidRPr="00920EE8" w:rsidRDefault="00920EE8" w:rsidP="00920EE8">
            <w:pPr>
              <w:widowControl/>
              <w:jc w:val="center"/>
              <w:textAlignment w:val="center"/>
              <w:rPr>
                <w:rFonts w:ascii="宋体" w:hAnsi="宋体" w:cs="宋体"/>
                <w:color w:val="000000"/>
                <w:kern w:val="0"/>
                <w:sz w:val="20"/>
                <w:szCs w:val="20"/>
                <w:lang w:bidi="ar"/>
              </w:rPr>
            </w:pPr>
            <w:r w:rsidRPr="00920EE8">
              <w:rPr>
                <w:rFonts w:ascii="宋体" w:hAnsi="宋体" w:cs="宋体" w:hint="eastAsia"/>
                <w:color w:val="000000"/>
                <w:kern w:val="0"/>
                <w:sz w:val="20"/>
                <w:szCs w:val="20"/>
                <w:lang w:bidi="ar"/>
              </w:rPr>
              <w:t>14</w:t>
            </w:r>
          </w:p>
        </w:tc>
        <w:tc>
          <w:tcPr>
            <w:tcW w:w="2101" w:type="dxa"/>
            <w:vAlign w:val="center"/>
          </w:tcPr>
          <w:p w14:paraId="70FB10D0" w14:textId="77777777" w:rsidR="00920EE8" w:rsidRPr="00920EE8" w:rsidRDefault="00920EE8" w:rsidP="00920EE8">
            <w:pPr>
              <w:widowControl/>
              <w:textAlignment w:val="center"/>
              <w:rPr>
                <w:rFonts w:ascii="宋体" w:hAnsi="宋体" w:cs="宋体"/>
                <w:color w:val="000000"/>
                <w:kern w:val="0"/>
                <w:sz w:val="20"/>
                <w:szCs w:val="20"/>
                <w:lang w:bidi="ar"/>
              </w:rPr>
            </w:pPr>
            <w:r w:rsidRPr="00920EE8">
              <w:rPr>
                <w:rFonts w:ascii="宋体" w:hAnsi="宋体" w:cs="宋体" w:hint="eastAsia"/>
                <w:color w:val="000000"/>
                <w:kern w:val="0"/>
                <w:sz w:val="20"/>
                <w:szCs w:val="20"/>
                <w:lang w:bidi="ar"/>
              </w:rPr>
              <w:t>基于脑电的早期阿尔茨海默症的识别</w:t>
            </w:r>
          </w:p>
        </w:tc>
        <w:tc>
          <w:tcPr>
            <w:tcW w:w="4984" w:type="dxa"/>
            <w:noWrap/>
            <w:vAlign w:val="center"/>
          </w:tcPr>
          <w:p w14:paraId="6AC10282" w14:textId="77777777" w:rsidR="00920EE8" w:rsidRPr="00920EE8" w:rsidRDefault="00920EE8" w:rsidP="00920EE8">
            <w:pPr>
              <w:widowControl/>
              <w:textAlignment w:val="center"/>
              <w:rPr>
                <w:rFonts w:ascii="宋体" w:hAnsi="宋体" w:cs="宋体"/>
                <w:color w:val="000000"/>
                <w:kern w:val="0"/>
                <w:sz w:val="20"/>
                <w:szCs w:val="20"/>
                <w:lang w:bidi="ar"/>
              </w:rPr>
            </w:pPr>
            <w:r w:rsidRPr="00920EE8">
              <w:rPr>
                <w:rFonts w:ascii="宋体" w:hAnsi="宋体" w:cs="宋体" w:hint="eastAsia"/>
                <w:color w:val="000000"/>
                <w:kern w:val="0"/>
                <w:sz w:val="20"/>
                <w:szCs w:val="20"/>
                <w:lang w:bidi="ar"/>
              </w:rPr>
              <w:t>本项目聚焦早期阿尔茨海默症识别难题，利用无创、高时间分辨率的脑电信号，提取多维</w:t>
            </w:r>
            <w:proofErr w:type="gramStart"/>
            <w:r w:rsidRPr="00920EE8">
              <w:rPr>
                <w:rFonts w:ascii="宋体" w:hAnsi="宋体" w:cs="宋体" w:hint="eastAsia"/>
                <w:color w:val="000000"/>
                <w:kern w:val="0"/>
                <w:sz w:val="20"/>
                <w:szCs w:val="20"/>
                <w:lang w:bidi="ar"/>
              </w:rPr>
              <w:t>度特征</w:t>
            </w:r>
            <w:proofErr w:type="gramEnd"/>
            <w:r w:rsidRPr="00920EE8">
              <w:rPr>
                <w:rFonts w:ascii="宋体" w:hAnsi="宋体" w:cs="宋体" w:hint="eastAsia"/>
                <w:color w:val="000000"/>
                <w:kern w:val="0"/>
                <w:sz w:val="20"/>
                <w:szCs w:val="20"/>
                <w:lang w:bidi="ar"/>
              </w:rPr>
              <w:t>并构建轻量级机器学习模型，实现早期患者与健康人群的高效分类，为阿尔茨海默症早期筛查提供低成本、便捷的技术方案。</w:t>
            </w:r>
          </w:p>
        </w:tc>
        <w:tc>
          <w:tcPr>
            <w:tcW w:w="2475" w:type="dxa"/>
            <w:noWrap/>
            <w:vAlign w:val="center"/>
          </w:tcPr>
          <w:p w14:paraId="098A1450" w14:textId="77777777" w:rsidR="00920EE8" w:rsidRPr="00920EE8" w:rsidRDefault="00920EE8" w:rsidP="00920EE8">
            <w:pPr>
              <w:widowControl/>
              <w:jc w:val="center"/>
              <w:textAlignment w:val="center"/>
              <w:rPr>
                <w:rFonts w:ascii="宋体" w:hAnsi="宋体" w:cs="宋体"/>
                <w:color w:val="000000"/>
                <w:kern w:val="0"/>
                <w:sz w:val="20"/>
                <w:szCs w:val="20"/>
                <w:lang w:bidi="ar"/>
              </w:rPr>
            </w:pPr>
            <w:r w:rsidRPr="00920EE8">
              <w:rPr>
                <w:rFonts w:ascii="宋体" w:hAnsi="宋体" w:cs="宋体" w:hint="eastAsia"/>
                <w:color w:val="000000"/>
                <w:kern w:val="0"/>
                <w:sz w:val="20"/>
                <w:szCs w:val="20"/>
                <w:lang w:bidi="ar"/>
              </w:rPr>
              <w:t>欧阳高翔</w:t>
            </w:r>
            <w:r w:rsidRPr="00920EE8">
              <w:rPr>
                <w:rFonts w:ascii="宋体" w:hAnsi="宋体" w:cs="宋体" w:hint="eastAsia"/>
                <w:color w:val="000000"/>
                <w:kern w:val="0"/>
                <w:sz w:val="20"/>
                <w:szCs w:val="20"/>
                <w:lang w:bidi="ar"/>
              </w:rPr>
              <w:br/>
              <w:t>ouyang@bnu.edu.cn</w:t>
            </w:r>
          </w:p>
        </w:tc>
      </w:tr>
    </w:tbl>
    <w:p w14:paraId="7A49E291" w14:textId="77777777" w:rsidR="00920EE8" w:rsidRPr="00920EE8" w:rsidRDefault="00920EE8" w:rsidP="00920EE8">
      <w:pPr>
        <w:widowControl/>
        <w:spacing w:before="240" w:line="360" w:lineRule="exact"/>
        <w:jc w:val="left"/>
        <w:rPr>
          <w:b/>
          <w:bCs/>
          <w:color w:val="003399"/>
          <w:kern w:val="0"/>
          <w:szCs w:val="21"/>
        </w:rPr>
      </w:pPr>
      <w:r w:rsidRPr="00920EE8">
        <w:rPr>
          <w:b/>
          <w:bCs/>
          <w:color w:val="003399"/>
          <w:kern w:val="0"/>
          <w:szCs w:val="21"/>
        </w:rPr>
        <w:t>六、联系方式</w:t>
      </w:r>
    </w:p>
    <w:p w14:paraId="7F85BD1F" w14:textId="77777777" w:rsidR="00920EE8" w:rsidRPr="00920EE8" w:rsidRDefault="00920EE8" w:rsidP="00920EE8">
      <w:pPr>
        <w:widowControl/>
        <w:spacing w:line="360" w:lineRule="exact"/>
        <w:ind w:firstLine="400"/>
        <w:jc w:val="left"/>
        <w:rPr>
          <w:color w:val="000000"/>
          <w:kern w:val="0"/>
          <w:szCs w:val="21"/>
        </w:rPr>
      </w:pPr>
      <w:r w:rsidRPr="00920EE8">
        <w:rPr>
          <w:color w:val="000000"/>
          <w:kern w:val="0"/>
          <w:szCs w:val="21"/>
        </w:rPr>
        <w:t>联系人：</w:t>
      </w:r>
      <w:r w:rsidRPr="00920EE8">
        <w:rPr>
          <w:rFonts w:hint="eastAsia"/>
          <w:color w:val="000000"/>
          <w:kern w:val="0"/>
          <w:szCs w:val="21"/>
        </w:rPr>
        <w:t>杨老师</w:t>
      </w:r>
    </w:p>
    <w:p w14:paraId="48B5568E" w14:textId="77777777" w:rsidR="00920EE8" w:rsidRPr="00920EE8" w:rsidRDefault="00920EE8" w:rsidP="00920EE8">
      <w:pPr>
        <w:widowControl/>
        <w:spacing w:line="360" w:lineRule="exact"/>
        <w:ind w:firstLine="400"/>
        <w:jc w:val="left"/>
        <w:rPr>
          <w:color w:val="000000"/>
          <w:kern w:val="0"/>
          <w:szCs w:val="21"/>
        </w:rPr>
      </w:pPr>
      <w:r w:rsidRPr="00920EE8">
        <w:rPr>
          <w:color w:val="000000"/>
          <w:kern w:val="0"/>
          <w:szCs w:val="21"/>
        </w:rPr>
        <w:t>电话：</w:t>
      </w:r>
      <w:r w:rsidRPr="00920EE8">
        <w:rPr>
          <w:color w:val="000000"/>
          <w:kern w:val="0"/>
          <w:szCs w:val="21"/>
        </w:rPr>
        <w:t>010-58801755</w:t>
      </w:r>
    </w:p>
    <w:p w14:paraId="6FC66F02" w14:textId="77777777" w:rsidR="00920EE8" w:rsidRPr="00920EE8" w:rsidRDefault="00920EE8" w:rsidP="00920EE8">
      <w:pPr>
        <w:widowControl/>
        <w:spacing w:line="360" w:lineRule="exact"/>
        <w:ind w:firstLine="400"/>
        <w:jc w:val="left"/>
        <w:rPr>
          <w:color w:val="000000"/>
          <w:kern w:val="0"/>
          <w:szCs w:val="21"/>
        </w:rPr>
      </w:pPr>
      <w:r w:rsidRPr="00920EE8">
        <w:rPr>
          <w:color w:val="000000"/>
          <w:kern w:val="0"/>
          <w:szCs w:val="21"/>
        </w:rPr>
        <w:t>邮件：</w:t>
      </w:r>
      <w:r w:rsidRPr="00920EE8">
        <w:rPr>
          <w:color w:val="000000"/>
          <w:kern w:val="0"/>
          <w:szCs w:val="21"/>
        </w:rPr>
        <w:t>nky_jw@bnu.edu.cn</w:t>
      </w:r>
    </w:p>
    <w:p w14:paraId="2A9D8F5F" w14:textId="77777777" w:rsidR="00920EE8" w:rsidRPr="00920EE8" w:rsidRDefault="00920EE8" w:rsidP="00920EE8">
      <w:pPr>
        <w:widowControl/>
        <w:spacing w:line="360" w:lineRule="exact"/>
        <w:ind w:firstLineChars="200" w:firstLine="420"/>
        <w:jc w:val="left"/>
      </w:pPr>
      <w:r w:rsidRPr="00920EE8">
        <w:rPr>
          <w:color w:val="000000"/>
          <w:kern w:val="0"/>
          <w:szCs w:val="21"/>
        </w:rPr>
        <w:t>办公地址：英东楼</w:t>
      </w:r>
      <w:r w:rsidRPr="00920EE8">
        <w:rPr>
          <w:color w:val="000000"/>
          <w:kern w:val="0"/>
          <w:szCs w:val="21"/>
        </w:rPr>
        <w:t>40</w:t>
      </w:r>
      <w:r w:rsidRPr="00920EE8">
        <w:rPr>
          <w:rFonts w:hint="eastAsia"/>
          <w:color w:val="000000"/>
          <w:kern w:val="0"/>
          <w:szCs w:val="21"/>
        </w:rPr>
        <w:t>3</w:t>
      </w:r>
    </w:p>
    <w:p w14:paraId="7DC1E12A" w14:textId="77777777" w:rsidR="00920EE8" w:rsidRDefault="00920EE8" w:rsidP="00B726DB">
      <w:pPr>
        <w:widowControl/>
        <w:spacing w:line="360" w:lineRule="auto"/>
        <w:rPr>
          <w:b/>
          <w:bCs/>
          <w:color w:val="003399"/>
          <w:kern w:val="0"/>
          <w:szCs w:val="21"/>
        </w:rPr>
      </w:pPr>
    </w:p>
    <w:p w14:paraId="0E45E0DC" w14:textId="77777777" w:rsidR="00920EE8" w:rsidRDefault="00920EE8" w:rsidP="00B726DB">
      <w:pPr>
        <w:widowControl/>
        <w:spacing w:line="360" w:lineRule="auto"/>
        <w:rPr>
          <w:b/>
          <w:bCs/>
          <w:color w:val="003399"/>
          <w:kern w:val="0"/>
          <w:szCs w:val="21"/>
        </w:rPr>
      </w:pPr>
    </w:p>
    <w:p w14:paraId="2BBCCBF7" w14:textId="212D8DDE" w:rsidR="00920EE8" w:rsidRDefault="00920EE8" w:rsidP="00B726DB">
      <w:pPr>
        <w:widowControl/>
        <w:spacing w:line="360" w:lineRule="auto"/>
        <w:rPr>
          <w:b/>
          <w:bCs/>
          <w:color w:val="003399"/>
          <w:kern w:val="0"/>
          <w:szCs w:val="21"/>
        </w:rPr>
      </w:pPr>
    </w:p>
    <w:p w14:paraId="6BA84E7E" w14:textId="6117C073" w:rsidR="00920EE8" w:rsidRDefault="00920EE8" w:rsidP="00B726DB">
      <w:pPr>
        <w:widowControl/>
        <w:spacing w:line="360" w:lineRule="auto"/>
        <w:rPr>
          <w:b/>
          <w:bCs/>
          <w:color w:val="003399"/>
          <w:kern w:val="0"/>
          <w:szCs w:val="21"/>
        </w:rPr>
      </w:pPr>
    </w:p>
    <w:p w14:paraId="673EE640" w14:textId="7314035B" w:rsidR="00920EE8" w:rsidRDefault="00920EE8" w:rsidP="00B726DB">
      <w:pPr>
        <w:widowControl/>
        <w:spacing w:line="360" w:lineRule="auto"/>
        <w:rPr>
          <w:b/>
          <w:bCs/>
          <w:color w:val="003399"/>
          <w:kern w:val="0"/>
          <w:szCs w:val="21"/>
        </w:rPr>
      </w:pPr>
    </w:p>
    <w:p w14:paraId="61D1BFA7" w14:textId="46B264C6" w:rsidR="00920EE8" w:rsidRDefault="00920EE8" w:rsidP="00B726DB">
      <w:pPr>
        <w:widowControl/>
        <w:spacing w:line="360" w:lineRule="auto"/>
        <w:rPr>
          <w:b/>
          <w:bCs/>
          <w:color w:val="003399"/>
          <w:kern w:val="0"/>
          <w:szCs w:val="21"/>
        </w:rPr>
      </w:pPr>
    </w:p>
    <w:p w14:paraId="44D0EA7A" w14:textId="1DC02F67" w:rsidR="00920EE8" w:rsidRDefault="00920EE8" w:rsidP="00B726DB">
      <w:pPr>
        <w:widowControl/>
        <w:spacing w:line="360" w:lineRule="auto"/>
        <w:rPr>
          <w:b/>
          <w:bCs/>
          <w:color w:val="003399"/>
          <w:kern w:val="0"/>
          <w:szCs w:val="21"/>
        </w:rPr>
      </w:pPr>
    </w:p>
    <w:p w14:paraId="70E7372A" w14:textId="713C41A9" w:rsidR="00920EE8" w:rsidRDefault="00920EE8" w:rsidP="00B726DB">
      <w:pPr>
        <w:widowControl/>
        <w:spacing w:line="360" w:lineRule="auto"/>
        <w:rPr>
          <w:b/>
          <w:bCs/>
          <w:color w:val="003399"/>
          <w:kern w:val="0"/>
          <w:szCs w:val="21"/>
        </w:rPr>
      </w:pPr>
    </w:p>
    <w:p w14:paraId="2FAFF6E4" w14:textId="0C9F6478" w:rsidR="00920EE8" w:rsidRDefault="00920EE8" w:rsidP="00B726DB">
      <w:pPr>
        <w:widowControl/>
        <w:spacing w:line="360" w:lineRule="auto"/>
        <w:rPr>
          <w:b/>
          <w:bCs/>
          <w:color w:val="003399"/>
          <w:kern w:val="0"/>
          <w:szCs w:val="21"/>
        </w:rPr>
      </w:pPr>
    </w:p>
    <w:p w14:paraId="59DE08B0" w14:textId="36003183" w:rsidR="00920EE8" w:rsidRDefault="00920EE8" w:rsidP="00B726DB">
      <w:pPr>
        <w:widowControl/>
        <w:spacing w:line="360" w:lineRule="auto"/>
        <w:rPr>
          <w:b/>
          <w:bCs/>
          <w:color w:val="003399"/>
          <w:kern w:val="0"/>
          <w:szCs w:val="21"/>
        </w:rPr>
      </w:pPr>
    </w:p>
    <w:p w14:paraId="407845CF" w14:textId="611ADA28" w:rsidR="00920EE8" w:rsidRDefault="00920EE8" w:rsidP="00B726DB">
      <w:pPr>
        <w:widowControl/>
        <w:spacing w:line="360" w:lineRule="auto"/>
        <w:rPr>
          <w:b/>
          <w:bCs/>
          <w:color w:val="003399"/>
          <w:kern w:val="0"/>
          <w:szCs w:val="21"/>
        </w:rPr>
      </w:pPr>
    </w:p>
    <w:p w14:paraId="5E302711" w14:textId="78579EA6" w:rsidR="00920EE8" w:rsidRDefault="00920EE8" w:rsidP="00B726DB">
      <w:pPr>
        <w:widowControl/>
        <w:spacing w:line="360" w:lineRule="auto"/>
        <w:rPr>
          <w:b/>
          <w:bCs/>
          <w:color w:val="003399"/>
          <w:kern w:val="0"/>
          <w:szCs w:val="21"/>
        </w:rPr>
      </w:pPr>
    </w:p>
    <w:p w14:paraId="546E4096" w14:textId="24B0A51E" w:rsidR="00920EE8" w:rsidRDefault="00920EE8" w:rsidP="00B726DB">
      <w:pPr>
        <w:widowControl/>
        <w:spacing w:line="360" w:lineRule="auto"/>
        <w:rPr>
          <w:b/>
          <w:bCs/>
          <w:color w:val="003399"/>
          <w:kern w:val="0"/>
          <w:szCs w:val="21"/>
        </w:rPr>
      </w:pPr>
    </w:p>
    <w:p w14:paraId="27BB3595" w14:textId="54036C1F" w:rsidR="00920EE8" w:rsidRDefault="00920EE8" w:rsidP="00B726DB">
      <w:pPr>
        <w:widowControl/>
        <w:spacing w:line="360" w:lineRule="auto"/>
        <w:rPr>
          <w:b/>
          <w:bCs/>
          <w:color w:val="003399"/>
          <w:kern w:val="0"/>
          <w:szCs w:val="21"/>
        </w:rPr>
      </w:pPr>
    </w:p>
    <w:p w14:paraId="2257B6AF" w14:textId="1A080DC0" w:rsidR="00920EE8" w:rsidRDefault="00920EE8" w:rsidP="00B726DB">
      <w:pPr>
        <w:widowControl/>
        <w:spacing w:line="360" w:lineRule="auto"/>
        <w:rPr>
          <w:b/>
          <w:bCs/>
          <w:color w:val="003399"/>
          <w:kern w:val="0"/>
          <w:szCs w:val="21"/>
        </w:rPr>
      </w:pPr>
    </w:p>
    <w:p w14:paraId="42043EBD" w14:textId="37E7B725" w:rsidR="00920EE8" w:rsidRDefault="00920EE8" w:rsidP="00B726DB">
      <w:pPr>
        <w:widowControl/>
        <w:spacing w:line="360" w:lineRule="auto"/>
        <w:rPr>
          <w:b/>
          <w:bCs/>
          <w:color w:val="003399"/>
          <w:kern w:val="0"/>
          <w:szCs w:val="21"/>
        </w:rPr>
      </w:pPr>
    </w:p>
    <w:p w14:paraId="4F69E227" w14:textId="77777777" w:rsidR="00920EE8" w:rsidRPr="00920EE8" w:rsidRDefault="00920EE8" w:rsidP="00B726DB">
      <w:pPr>
        <w:widowControl/>
        <w:spacing w:line="360" w:lineRule="auto"/>
        <w:rPr>
          <w:b/>
          <w:bCs/>
          <w:color w:val="003399"/>
          <w:kern w:val="0"/>
          <w:szCs w:val="21"/>
        </w:rPr>
      </w:pPr>
    </w:p>
    <w:p w14:paraId="0C2EF801" w14:textId="77777777" w:rsidR="00920EE8" w:rsidRDefault="00920EE8" w:rsidP="00B726DB">
      <w:pPr>
        <w:widowControl/>
        <w:spacing w:line="360" w:lineRule="auto"/>
        <w:rPr>
          <w:b/>
          <w:bCs/>
          <w:color w:val="003399"/>
          <w:kern w:val="0"/>
          <w:szCs w:val="21"/>
        </w:rPr>
      </w:pPr>
    </w:p>
    <w:p w14:paraId="181C7593" w14:textId="77777777" w:rsidR="007F3E70" w:rsidRPr="003D4E54" w:rsidRDefault="007F3E70" w:rsidP="00ED6489">
      <w:pPr>
        <w:pStyle w:val="1"/>
        <w:spacing w:before="0" w:afterLines="100" w:after="312" w:line="560" w:lineRule="exact"/>
        <w:rPr>
          <w:color w:val="000000"/>
          <w:kern w:val="0"/>
          <w:szCs w:val="21"/>
        </w:rPr>
      </w:pPr>
      <w:bookmarkStart w:id="6" w:name="_Toc15970"/>
      <w:bookmarkStart w:id="7" w:name="_Toc162968963"/>
      <w:bookmarkStart w:id="8" w:name="_Toc195081310"/>
      <w:bookmarkStart w:id="9" w:name="_Toc510018722"/>
      <w:bookmarkEnd w:id="0"/>
      <w:bookmarkEnd w:id="1"/>
      <w:bookmarkEnd w:id="2"/>
      <w:bookmarkEnd w:id="3"/>
      <w:bookmarkEnd w:id="5"/>
      <w:proofErr w:type="spellStart"/>
      <w:r w:rsidRPr="003D4E54">
        <w:rPr>
          <w:color w:val="000000"/>
          <w:kern w:val="0"/>
          <w:szCs w:val="21"/>
        </w:rPr>
        <w:lastRenderedPageBreak/>
        <w:t>系统科学学院</w:t>
      </w:r>
      <w:r w:rsidRPr="003D4E54">
        <w:rPr>
          <w:color w:val="000000"/>
          <w:kern w:val="0"/>
          <w:szCs w:val="21"/>
        </w:rPr>
        <w:t>“</w:t>
      </w:r>
      <w:r w:rsidRPr="003D4E54">
        <w:rPr>
          <w:color w:val="000000"/>
          <w:kern w:val="0"/>
          <w:szCs w:val="21"/>
        </w:rPr>
        <w:t>本科生科研基金</w:t>
      </w:r>
      <w:r w:rsidRPr="003D4E54">
        <w:rPr>
          <w:color w:val="000000"/>
          <w:kern w:val="0"/>
          <w:szCs w:val="21"/>
        </w:rPr>
        <w:t>”</w:t>
      </w:r>
      <w:r w:rsidRPr="003D4E54">
        <w:rPr>
          <w:color w:val="000000"/>
          <w:kern w:val="0"/>
          <w:szCs w:val="21"/>
        </w:rPr>
        <w:t>申请指南</w:t>
      </w:r>
      <w:bookmarkEnd w:id="6"/>
      <w:bookmarkEnd w:id="7"/>
      <w:bookmarkEnd w:id="8"/>
      <w:proofErr w:type="spellEnd"/>
    </w:p>
    <w:p w14:paraId="16D753DC" w14:textId="77777777" w:rsidR="00A34971" w:rsidRPr="003D4E54" w:rsidRDefault="00A34971" w:rsidP="0099680E">
      <w:pPr>
        <w:adjustRightInd w:val="0"/>
        <w:snapToGrid w:val="0"/>
        <w:spacing w:line="360" w:lineRule="auto"/>
        <w:ind w:firstLineChars="200" w:firstLine="420"/>
        <w:rPr>
          <w:rFonts w:ascii="宋体" w:hAnsi="宋体"/>
          <w:szCs w:val="21"/>
        </w:rPr>
      </w:pPr>
      <w:r w:rsidRPr="003D4E54">
        <w:rPr>
          <w:rFonts w:ascii="宋体" w:hAnsi="宋体"/>
          <w:szCs w:val="21"/>
        </w:rPr>
        <w:t>北京师范大学系统科学学院是直属北京师范大学的二级学院，成立于2013年4月。系统科学学院的建立，是北京师范大学面向21世纪学术和社会经济发展需求，加强学校特色和优势学科建设的重要举措。目前，系统科学学科拥有一级学科博士学位授权点，国内唯一系统理论二级重点学科，系统科学博士后流动站，拥有系统理论、系统分析与集成、系统工程硕士点和项目管理专业硕士点。</w:t>
      </w:r>
    </w:p>
    <w:p w14:paraId="5DB8CF06" w14:textId="77777777" w:rsidR="00A34971" w:rsidRPr="003D4E54" w:rsidRDefault="00A34971" w:rsidP="0099680E">
      <w:pPr>
        <w:adjustRightInd w:val="0"/>
        <w:snapToGrid w:val="0"/>
        <w:spacing w:line="360" w:lineRule="auto"/>
        <w:ind w:firstLineChars="200" w:firstLine="420"/>
        <w:rPr>
          <w:rFonts w:ascii="宋体" w:hAnsi="宋体"/>
          <w:szCs w:val="21"/>
        </w:rPr>
      </w:pPr>
      <w:r w:rsidRPr="003D4E54">
        <w:rPr>
          <w:rFonts w:ascii="宋体" w:hAnsi="宋体"/>
          <w:szCs w:val="21"/>
        </w:rPr>
        <w:t>系统科学是自然科学与社会科学的基础学科，关心涉及复杂系统性质和演化规律的基本科学问题。在三十多年的学科建设与发展过程中，北京师范大学试图通过对社会经济、生命生态等具体系统演化过程中关键问题的研究，揭示复杂系统具有的一般性规律，研究复杂系统宏观层次上的涌现性行为、系统性质和功能的智能控制等科学问题，在系统科学研究领域形成了具有特色、并符合国际复杂系统研究发展趋势的研究方向。</w:t>
      </w:r>
    </w:p>
    <w:p w14:paraId="15EB0A8D" w14:textId="77777777" w:rsidR="00A34971" w:rsidRPr="003D4E54" w:rsidRDefault="00A34971" w:rsidP="0099680E">
      <w:pPr>
        <w:adjustRightInd w:val="0"/>
        <w:snapToGrid w:val="0"/>
        <w:spacing w:line="360" w:lineRule="auto"/>
        <w:ind w:firstLineChars="200" w:firstLine="420"/>
        <w:rPr>
          <w:rFonts w:ascii="宋体" w:hAnsi="宋体"/>
          <w:szCs w:val="21"/>
        </w:rPr>
      </w:pPr>
      <w:r w:rsidRPr="003D4E54">
        <w:rPr>
          <w:rFonts w:ascii="宋体" w:hAnsi="宋体"/>
          <w:szCs w:val="21"/>
        </w:rPr>
        <w:t>为加强本科生的学习实践能力，培养学生对科研的热情和兴趣，也给那些对系统科学、复杂性科学领域有兴趣的学生提供深入了解和学习锻炼的机会。学院特设立本科生科研基金指南项目，资助我校在校的本科生来系统科学学院从事科学研究，由本院教师作为项目导师，具体指导科研工作。</w:t>
      </w:r>
    </w:p>
    <w:p w14:paraId="75006FE1" w14:textId="77777777" w:rsidR="00A34971" w:rsidRPr="003D4E54" w:rsidRDefault="00A34971" w:rsidP="0099680E">
      <w:pPr>
        <w:widowControl/>
        <w:spacing w:line="360" w:lineRule="auto"/>
        <w:ind w:firstLineChars="200" w:firstLine="422"/>
        <w:rPr>
          <w:b/>
          <w:bCs/>
          <w:color w:val="003399"/>
          <w:kern w:val="0"/>
          <w:szCs w:val="21"/>
        </w:rPr>
      </w:pPr>
      <w:r w:rsidRPr="003D4E54">
        <w:rPr>
          <w:b/>
          <w:bCs/>
          <w:color w:val="003399"/>
          <w:kern w:val="0"/>
          <w:szCs w:val="21"/>
        </w:rPr>
        <w:t>一、制定原则</w:t>
      </w:r>
    </w:p>
    <w:p w14:paraId="2CD0EE78" w14:textId="77777777" w:rsidR="00A34971" w:rsidRPr="003D4E54" w:rsidRDefault="00A34971" w:rsidP="0099680E">
      <w:pPr>
        <w:widowControl/>
        <w:spacing w:line="360" w:lineRule="auto"/>
        <w:ind w:firstLineChars="200" w:firstLine="422"/>
        <w:rPr>
          <w:b/>
          <w:color w:val="000000"/>
          <w:kern w:val="0"/>
          <w:szCs w:val="21"/>
        </w:rPr>
      </w:pPr>
      <w:r w:rsidRPr="003D4E54">
        <w:rPr>
          <w:b/>
          <w:color w:val="000000"/>
          <w:kern w:val="0"/>
          <w:szCs w:val="21"/>
        </w:rPr>
        <w:t>本基金指南的制定遵循如下原则：</w:t>
      </w:r>
    </w:p>
    <w:p w14:paraId="66594270" w14:textId="77777777" w:rsidR="00A34971" w:rsidRPr="003D4E54" w:rsidRDefault="00A34971" w:rsidP="0099680E">
      <w:pPr>
        <w:widowControl/>
        <w:numPr>
          <w:ilvl w:val="0"/>
          <w:numId w:val="1"/>
        </w:numPr>
        <w:tabs>
          <w:tab w:val="left" w:pos="820"/>
        </w:tabs>
        <w:spacing w:line="360" w:lineRule="auto"/>
        <w:ind w:left="0" w:firstLineChars="200" w:firstLine="420"/>
        <w:rPr>
          <w:color w:val="000000"/>
          <w:kern w:val="0"/>
          <w:szCs w:val="21"/>
        </w:rPr>
      </w:pPr>
      <w:r w:rsidRPr="003D4E54">
        <w:rPr>
          <w:color w:val="000000"/>
          <w:kern w:val="0"/>
          <w:szCs w:val="21"/>
        </w:rPr>
        <w:t>瞄准目前系统科学、复杂性科学发展的热点和重点问题，着眼其理论和社会价值，紧密结合学院的研究方向；</w:t>
      </w:r>
    </w:p>
    <w:p w14:paraId="0956C285" w14:textId="77777777" w:rsidR="00A34971" w:rsidRPr="003D4E54" w:rsidRDefault="00A34971" w:rsidP="0099680E">
      <w:pPr>
        <w:widowControl/>
        <w:numPr>
          <w:ilvl w:val="0"/>
          <w:numId w:val="1"/>
        </w:numPr>
        <w:tabs>
          <w:tab w:val="left" w:pos="820"/>
        </w:tabs>
        <w:spacing w:line="360" w:lineRule="auto"/>
        <w:ind w:left="0" w:firstLineChars="200" w:firstLine="420"/>
        <w:rPr>
          <w:color w:val="000000"/>
          <w:kern w:val="0"/>
          <w:szCs w:val="21"/>
        </w:rPr>
      </w:pPr>
      <w:r w:rsidRPr="003D4E54">
        <w:rPr>
          <w:color w:val="000000"/>
          <w:kern w:val="0"/>
          <w:szCs w:val="21"/>
        </w:rPr>
        <w:t>鼓励对系统科学、复杂性科学这一领域有着浓厚兴趣的系统科学、物理学、数学、管理科学、认知神经科学、生命生态、计算机技术、经济学、地学等学科的本科生申请项目；</w:t>
      </w:r>
    </w:p>
    <w:p w14:paraId="60711725" w14:textId="77777777" w:rsidR="00A34971" w:rsidRPr="003D4E54" w:rsidRDefault="00A34971" w:rsidP="0099680E">
      <w:pPr>
        <w:widowControl/>
        <w:numPr>
          <w:ilvl w:val="0"/>
          <w:numId w:val="1"/>
        </w:numPr>
        <w:tabs>
          <w:tab w:val="left" w:pos="820"/>
        </w:tabs>
        <w:spacing w:line="360" w:lineRule="auto"/>
        <w:ind w:left="0" w:firstLineChars="200" w:firstLine="420"/>
        <w:rPr>
          <w:color w:val="000000"/>
          <w:kern w:val="0"/>
          <w:szCs w:val="21"/>
        </w:rPr>
      </w:pPr>
      <w:r w:rsidRPr="003D4E54">
        <w:rPr>
          <w:color w:val="000000"/>
          <w:kern w:val="0"/>
          <w:szCs w:val="21"/>
        </w:rPr>
        <w:t>鼓励开展多学科交叉领域内的研究。</w:t>
      </w:r>
    </w:p>
    <w:p w14:paraId="6D91D46F" w14:textId="77777777" w:rsidR="00A34971" w:rsidRPr="003D4E54" w:rsidRDefault="00A34971" w:rsidP="0099680E">
      <w:pPr>
        <w:widowControl/>
        <w:spacing w:line="360" w:lineRule="auto"/>
        <w:ind w:firstLineChars="200" w:firstLine="422"/>
        <w:rPr>
          <w:b/>
          <w:bCs/>
          <w:color w:val="003399"/>
          <w:kern w:val="0"/>
          <w:szCs w:val="21"/>
        </w:rPr>
      </w:pPr>
      <w:r w:rsidRPr="003D4E54">
        <w:rPr>
          <w:b/>
          <w:bCs/>
          <w:color w:val="003399"/>
          <w:kern w:val="0"/>
          <w:szCs w:val="21"/>
        </w:rPr>
        <w:t>二、资助经费额度</w:t>
      </w:r>
    </w:p>
    <w:p w14:paraId="0E8F990B" w14:textId="20D672B7" w:rsidR="00A34971" w:rsidRPr="003D4E54" w:rsidRDefault="00A34971" w:rsidP="0099680E">
      <w:pPr>
        <w:widowControl/>
        <w:spacing w:line="360" w:lineRule="auto"/>
        <w:ind w:firstLineChars="200" w:firstLine="420"/>
        <w:rPr>
          <w:color w:val="000000"/>
          <w:kern w:val="0"/>
          <w:szCs w:val="21"/>
        </w:rPr>
      </w:pPr>
      <w:r w:rsidRPr="003D4E54">
        <w:rPr>
          <w:color w:val="000000"/>
          <w:kern w:val="0"/>
          <w:szCs w:val="21"/>
        </w:rPr>
        <w:t>202</w:t>
      </w:r>
      <w:r w:rsidR="00087C80">
        <w:rPr>
          <w:color w:val="000000"/>
          <w:kern w:val="0"/>
          <w:szCs w:val="21"/>
        </w:rPr>
        <w:t>6</w:t>
      </w:r>
      <w:r w:rsidRPr="003D4E54">
        <w:rPr>
          <w:color w:val="000000"/>
          <w:kern w:val="0"/>
          <w:szCs w:val="21"/>
        </w:rPr>
        <w:t>年申请本科生科研基金原则上每项资助</w:t>
      </w:r>
      <w:r w:rsidRPr="003D4E54">
        <w:rPr>
          <w:color w:val="000000"/>
          <w:kern w:val="0"/>
          <w:szCs w:val="21"/>
        </w:rPr>
        <w:t>1000~2000</w:t>
      </w:r>
      <w:r w:rsidRPr="003D4E54">
        <w:rPr>
          <w:color w:val="000000"/>
          <w:kern w:val="0"/>
          <w:szCs w:val="21"/>
        </w:rPr>
        <w:t>元（学校配套</w:t>
      </w:r>
      <w:r w:rsidRPr="003D4E54">
        <w:rPr>
          <w:color w:val="000000"/>
          <w:kern w:val="0"/>
          <w:szCs w:val="21"/>
        </w:rPr>
        <w:t>500</w:t>
      </w:r>
      <w:r w:rsidRPr="003D4E54">
        <w:rPr>
          <w:color w:val="000000"/>
          <w:kern w:val="0"/>
          <w:szCs w:val="21"/>
        </w:rPr>
        <w:t>元，指导教师配套</w:t>
      </w:r>
      <w:r w:rsidRPr="003D4E54">
        <w:rPr>
          <w:color w:val="000000"/>
          <w:kern w:val="0"/>
          <w:szCs w:val="21"/>
        </w:rPr>
        <w:t>1000</w:t>
      </w:r>
      <w:r w:rsidRPr="003D4E54">
        <w:rPr>
          <w:color w:val="000000"/>
          <w:kern w:val="0"/>
          <w:szCs w:val="21"/>
        </w:rPr>
        <w:t>元）。每年资助项目数</w:t>
      </w:r>
      <w:r w:rsidRPr="003D4E54">
        <w:rPr>
          <w:b/>
          <w:color w:val="000000"/>
          <w:kern w:val="0"/>
          <w:szCs w:val="21"/>
        </w:rPr>
        <w:t>不超过</w:t>
      </w:r>
      <w:r w:rsidRPr="003D4E54">
        <w:rPr>
          <w:b/>
          <w:color w:val="000000"/>
          <w:kern w:val="0"/>
          <w:szCs w:val="21"/>
        </w:rPr>
        <w:t>20</w:t>
      </w:r>
      <w:r w:rsidRPr="003D4E54">
        <w:rPr>
          <w:b/>
          <w:color w:val="000000"/>
          <w:kern w:val="0"/>
          <w:szCs w:val="21"/>
        </w:rPr>
        <w:t>项</w:t>
      </w:r>
      <w:r w:rsidRPr="003D4E54">
        <w:rPr>
          <w:color w:val="000000"/>
          <w:kern w:val="0"/>
          <w:szCs w:val="21"/>
        </w:rPr>
        <w:t>。申请者在申请书上应对经费的支出计划做出科学和详细的预算。</w:t>
      </w:r>
    </w:p>
    <w:p w14:paraId="35EEF212" w14:textId="77777777" w:rsidR="00A34971" w:rsidRPr="003D4E54" w:rsidRDefault="00A34971" w:rsidP="0099680E">
      <w:pPr>
        <w:widowControl/>
        <w:spacing w:line="360" w:lineRule="auto"/>
        <w:ind w:firstLineChars="200" w:firstLine="422"/>
        <w:rPr>
          <w:b/>
          <w:bCs/>
          <w:color w:val="003399"/>
          <w:kern w:val="0"/>
          <w:szCs w:val="21"/>
        </w:rPr>
      </w:pPr>
      <w:r w:rsidRPr="003D4E54">
        <w:rPr>
          <w:b/>
          <w:bCs/>
          <w:color w:val="003399"/>
          <w:kern w:val="0"/>
          <w:szCs w:val="21"/>
        </w:rPr>
        <w:t>三、申请条件和办法</w:t>
      </w:r>
    </w:p>
    <w:p w14:paraId="2AC9636C" w14:textId="77777777" w:rsidR="00A34971" w:rsidRPr="003D4E54" w:rsidRDefault="00A34971" w:rsidP="0099680E">
      <w:pPr>
        <w:widowControl/>
        <w:spacing w:line="360" w:lineRule="auto"/>
        <w:ind w:firstLineChars="200" w:firstLine="422"/>
        <w:rPr>
          <w:b/>
          <w:color w:val="000000"/>
          <w:kern w:val="0"/>
          <w:szCs w:val="21"/>
        </w:rPr>
      </w:pPr>
      <w:r w:rsidRPr="003D4E54">
        <w:rPr>
          <w:b/>
          <w:color w:val="000000"/>
          <w:kern w:val="0"/>
          <w:szCs w:val="21"/>
        </w:rPr>
        <w:t>1</w:t>
      </w:r>
      <w:r w:rsidRPr="003D4E54">
        <w:rPr>
          <w:b/>
          <w:color w:val="000000"/>
          <w:kern w:val="0"/>
          <w:szCs w:val="21"/>
        </w:rPr>
        <w:t>．申请人资格</w:t>
      </w:r>
    </w:p>
    <w:p w14:paraId="0AF7F9A2" w14:textId="77777777" w:rsidR="00A34971" w:rsidRPr="003D4E54" w:rsidRDefault="00A34971" w:rsidP="0099680E">
      <w:pPr>
        <w:widowControl/>
        <w:spacing w:line="360" w:lineRule="auto"/>
        <w:ind w:firstLineChars="200" w:firstLine="420"/>
        <w:rPr>
          <w:color w:val="000000"/>
          <w:kern w:val="0"/>
          <w:szCs w:val="21"/>
        </w:rPr>
      </w:pPr>
      <w:r w:rsidRPr="003D4E54">
        <w:rPr>
          <w:color w:val="000000"/>
          <w:kern w:val="0"/>
          <w:szCs w:val="21"/>
        </w:rPr>
        <w:t>基金项目的主持人及成员应为我校在校</w:t>
      </w:r>
      <w:r w:rsidRPr="003D4E54">
        <w:rPr>
          <w:color w:val="000000"/>
          <w:kern w:val="0"/>
          <w:szCs w:val="21"/>
        </w:rPr>
        <w:t>1~2</w:t>
      </w:r>
      <w:r w:rsidRPr="003D4E54">
        <w:rPr>
          <w:color w:val="000000"/>
          <w:kern w:val="0"/>
          <w:szCs w:val="21"/>
        </w:rPr>
        <w:t>年级本科生，学有余力、成绩优良、学有专长，一年级本科生可以在学有余力的基础上参与项目。每个项目</w:t>
      </w:r>
      <w:proofErr w:type="gramStart"/>
      <w:r w:rsidRPr="003D4E54">
        <w:rPr>
          <w:color w:val="000000"/>
          <w:kern w:val="0"/>
          <w:szCs w:val="21"/>
        </w:rPr>
        <w:t>组一般</w:t>
      </w:r>
      <w:proofErr w:type="gramEnd"/>
      <w:r w:rsidRPr="003D4E54">
        <w:rPr>
          <w:color w:val="000000"/>
          <w:kern w:val="0"/>
          <w:szCs w:val="21"/>
        </w:rPr>
        <w:t>为</w:t>
      </w:r>
      <w:r w:rsidRPr="003D4E54">
        <w:rPr>
          <w:color w:val="000000"/>
          <w:kern w:val="0"/>
          <w:szCs w:val="21"/>
        </w:rPr>
        <w:t>2-3</w:t>
      </w:r>
      <w:r w:rsidRPr="003D4E54">
        <w:rPr>
          <w:color w:val="000000"/>
          <w:kern w:val="0"/>
          <w:szCs w:val="21"/>
        </w:rPr>
        <w:t>人，鼓励跨专业、跨院系合作申请。项目主持人及成员只能同时参加</w:t>
      </w:r>
      <w:r w:rsidRPr="003D4E54">
        <w:rPr>
          <w:color w:val="000000"/>
          <w:kern w:val="0"/>
          <w:szCs w:val="21"/>
        </w:rPr>
        <w:t>1</w:t>
      </w:r>
      <w:r w:rsidRPr="003D4E54">
        <w:rPr>
          <w:color w:val="000000"/>
          <w:kern w:val="0"/>
          <w:szCs w:val="21"/>
        </w:rPr>
        <w:t>个项目，目前正在主持与参加其他项目的同学不具备申请资格。</w:t>
      </w:r>
    </w:p>
    <w:p w14:paraId="663075B2" w14:textId="77777777" w:rsidR="00A34971" w:rsidRPr="003D4E54" w:rsidRDefault="00A34971" w:rsidP="00560B0F">
      <w:pPr>
        <w:widowControl/>
        <w:spacing w:line="360" w:lineRule="auto"/>
        <w:ind w:firstLineChars="200" w:firstLine="422"/>
        <w:rPr>
          <w:b/>
          <w:color w:val="000000"/>
          <w:kern w:val="0"/>
          <w:szCs w:val="21"/>
        </w:rPr>
      </w:pPr>
      <w:r w:rsidRPr="003D4E54">
        <w:rPr>
          <w:b/>
          <w:color w:val="000000"/>
          <w:kern w:val="0"/>
          <w:szCs w:val="21"/>
        </w:rPr>
        <w:lastRenderedPageBreak/>
        <w:t>2</w:t>
      </w:r>
      <w:r w:rsidRPr="003D4E54">
        <w:rPr>
          <w:b/>
          <w:color w:val="000000"/>
          <w:kern w:val="0"/>
          <w:szCs w:val="21"/>
        </w:rPr>
        <w:t>．申请程序</w:t>
      </w:r>
    </w:p>
    <w:p w14:paraId="6C201031" w14:textId="77777777" w:rsidR="00A34971" w:rsidRPr="003D4E54" w:rsidRDefault="00A34971" w:rsidP="00560B0F">
      <w:pPr>
        <w:widowControl/>
        <w:spacing w:line="360" w:lineRule="auto"/>
        <w:ind w:firstLineChars="200" w:firstLine="420"/>
        <w:rPr>
          <w:color w:val="000000"/>
          <w:kern w:val="0"/>
          <w:szCs w:val="21"/>
        </w:rPr>
      </w:pPr>
      <w:r w:rsidRPr="003D4E54">
        <w:rPr>
          <w:color w:val="000000"/>
          <w:kern w:val="0"/>
          <w:szCs w:val="21"/>
        </w:rPr>
        <w:t>在申请项目之前，请申请人认真阅读申请指南，自行选择研究题目（可从指南中提供的研究内容中选择也可登录系统科学学院网页查看各教师研究内容自拟题目），并联系相关导师，充分利用课余时间做好申报的准备工作。凡申请本基金者须按规定提交申请材料的纸质版或电子版。</w:t>
      </w:r>
    </w:p>
    <w:p w14:paraId="251A2289" w14:textId="77777777" w:rsidR="00A34971" w:rsidRPr="003D4E54" w:rsidRDefault="00A34971" w:rsidP="00560B0F">
      <w:pPr>
        <w:widowControl/>
        <w:spacing w:line="360" w:lineRule="auto"/>
        <w:ind w:firstLineChars="200" w:firstLine="422"/>
        <w:rPr>
          <w:b/>
          <w:color w:val="000000"/>
          <w:kern w:val="0"/>
          <w:szCs w:val="21"/>
        </w:rPr>
      </w:pPr>
      <w:r w:rsidRPr="003D4E54">
        <w:rPr>
          <w:b/>
          <w:color w:val="000000"/>
          <w:kern w:val="0"/>
          <w:szCs w:val="21"/>
        </w:rPr>
        <w:t>3</w:t>
      </w:r>
      <w:r w:rsidRPr="003D4E54">
        <w:rPr>
          <w:b/>
          <w:color w:val="000000"/>
          <w:kern w:val="0"/>
          <w:szCs w:val="21"/>
        </w:rPr>
        <w:t>．选题的要求</w:t>
      </w:r>
    </w:p>
    <w:p w14:paraId="76ABA99F" w14:textId="77777777" w:rsidR="00A34971" w:rsidRPr="003D4E54" w:rsidRDefault="00A34971" w:rsidP="00560B0F">
      <w:pPr>
        <w:widowControl/>
        <w:spacing w:line="360" w:lineRule="auto"/>
        <w:ind w:firstLineChars="200" w:firstLine="420"/>
        <w:rPr>
          <w:color w:val="000000"/>
          <w:kern w:val="0"/>
          <w:szCs w:val="21"/>
        </w:rPr>
      </w:pPr>
      <w:r w:rsidRPr="003D4E54">
        <w:rPr>
          <w:color w:val="000000"/>
          <w:kern w:val="0"/>
          <w:szCs w:val="21"/>
        </w:rPr>
        <w:t>申报的项目难度和工作量应适合在校本科生课余和假期开展，完成的期限一般不超过</w:t>
      </w:r>
      <w:r w:rsidRPr="003D4E54">
        <w:rPr>
          <w:color w:val="000000"/>
          <w:kern w:val="0"/>
          <w:szCs w:val="21"/>
        </w:rPr>
        <w:t>12</w:t>
      </w:r>
      <w:r w:rsidRPr="003D4E54">
        <w:rPr>
          <w:color w:val="000000"/>
          <w:kern w:val="0"/>
          <w:szCs w:val="21"/>
        </w:rPr>
        <w:t>个月（特殊情况可经审批后适当延长）。申报项目的选题需紧密结合实验室及导师的研究领域。</w:t>
      </w:r>
    </w:p>
    <w:p w14:paraId="32974062" w14:textId="77777777" w:rsidR="00A34971" w:rsidRPr="003D4E54" w:rsidRDefault="00A34971" w:rsidP="00560B0F">
      <w:pPr>
        <w:widowControl/>
        <w:spacing w:line="360" w:lineRule="auto"/>
        <w:ind w:firstLineChars="200" w:firstLine="422"/>
        <w:rPr>
          <w:b/>
          <w:bCs/>
          <w:color w:val="003399"/>
          <w:kern w:val="0"/>
          <w:szCs w:val="21"/>
        </w:rPr>
      </w:pPr>
      <w:r w:rsidRPr="003D4E54">
        <w:rPr>
          <w:b/>
          <w:bCs/>
          <w:color w:val="003399"/>
          <w:kern w:val="0"/>
          <w:szCs w:val="21"/>
        </w:rPr>
        <w:t>四、申报规定和项目评审办法</w:t>
      </w:r>
    </w:p>
    <w:p w14:paraId="6F8DC0BF" w14:textId="2B3D603E" w:rsidR="00A34971" w:rsidRPr="003D4E54" w:rsidRDefault="00A34971" w:rsidP="00560B0F">
      <w:pPr>
        <w:widowControl/>
        <w:spacing w:line="360" w:lineRule="auto"/>
        <w:ind w:firstLineChars="200" w:firstLine="422"/>
        <w:rPr>
          <w:b/>
          <w:kern w:val="0"/>
          <w:szCs w:val="21"/>
        </w:rPr>
      </w:pPr>
      <w:r w:rsidRPr="003D4E54">
        <w:rPr>
          <w:rFonts w:hint="eastAsia"/>
          <w:b/>
          <w:kern w:val="0"/>
          <w:szCs w:val="21"/>
        </w:rPr>
        <w:t xml:space="preserve">1. </w:t>
      </w:r>
      <w:r w:rsidR="0036275D" w:rsidRPr="003D4E54">
        <w:rPr>
          <w:rFonts w:hint="eastAsia"/>
          <w:b/>
          <w:kern w:val="0"/>
          <w:szCs w:val="21"/>
        </w:rPr>
        <w:t>202</w:t>
      </w:r>
      <w:r w:rsidR="00E565AC">
        <w:rPr>
          <w:b/>
          <w:kern w:val="0"/>
          <w:szCs w:val="21"/>
        </w:rPr>
        <w:t>6</w:t>
      </w:r>
      <w:r w:rsidR="0036275D" w:rsidRPr="003D4E54">
        <w:rPr>
          <w:rFonts w:hint="eastAsia"/>
          <w:b/>
          <w:kern w:val="0"/>
          <w:szCs w:val="21"/>
        </w:rPr>
        <w:t>年</w:t>
      </w:r>
      <w:r w:rsidR="00E565AC">
        <w:rPr>
          <w:b/>
          <w:kern w:val="0"/>
          <w:szCs w:val="21"/>
        </w:rPr>
        <w:t>5</w:t>
      </w:r>
      <w:r w:rsidRPr="003D4E54">
        <w:rPr>
          <w:rFonts w:hint="eastAsia"/>
          <w:b/>
          <w:kern w:val="0"/>
          <w:szCs w:val="21"/>
        </w:rPr>
        <w:t>月</w:t>
      </w:r>
      <w:r w:rsidR="0036275D" w:rsidRPr="003D4E54">
        <w:rPr>
          <w:rFonts w:hint="eastAsia"/>
          <w:b/>
          <w:kern w:val="0"/>
          <w:szCs w:val="21"/>
        </w:rPr>
        <w:t>1</w:t>
      </w:r>
      <w:r w:rsidR="00E565AC">
        <w:rPr>
          <w:b/>
          <w:kern w:val="0"/>
          <w:szCs w:val="21"/>
        </w:rPr>
        <w:t>5</w:t>
      </w:r>
      <w:r w:rsidRPr="003D4E54">
        <w:rPr>
          <w:rFonts w:hint="eastAsia"/>
          <w:b/>
          <w:kern w:val="0"/>
          <w:szCs w:val="21"/>
        </w:rPr>
        <w:t>日</w:t>
      </w:r>
      <w:r w:rsidR="0036275D" w:rsidRPr="003D4E54">
        <w:rPr>
          <w:rFonts w:hint="eastAsia"/>
          <w:b/>
          <w:kern w:val="0"/>
          <w:szCs w:val="21"/>
        </w:rPr>
        <w:t>前</w:t>
      </w:r>
      <w:r w:rsidRPr="003D4E54">
        <w:rPr>
          <w:rFonts w:hint="eastAsia"/>
          <w:b/>
          <w:kern w:val="0"/>
          <w:szCs w:val="21"/>
        </w:rPr>
        <w:t>：</w:t>
      </w:r>
    </w:p>
    <w:p w14:paraId="2C2854BA" w14:textId="053E1450" w:rsidR="00A34971" w:rsidRPr="003D4E54" w:rsidRDefault="00A34971" w:rsidP="00560B0F">
      <w:pPr>
        <w:widowControl/>
        <w:spacing w:line="360" w:lineRule="auto"/>
        <w:ind w:firstLineChars="200" w:firstLine="420"/>
        <w:rPr>
          <w:kern w:val="0"/>
          <w:szCs w:val="21"/>
        </w:rPr>
      </w:pPr>
      <w:r w:rsidRPr="003D4E54">
        <w:rPr>
          <w:rFonts w:hint="eastAsia"/>
          <w:kern w:val="0"/>
          <w:szCs w:val="21"/>
        </w:rPr>
        <w:t>（</w:t>
      </w:r>
      <w:r w:rsidRPr="003D4E54">
        <w:rPr>
          <w:rFonts w:hint="eastAsia"/>
          <w:kern w:val="0"/>
          <w:szCs w:val="21"/>
        </w:rPr>
        <w:t>1</w:t>
      </w:r>
      <w:r w:rsidRPr="003D4E54">
        <w:rPr>
          <w:rFonts w:hint="eastAsia"/>
          <w:kern w:val="0"/>
          <w:szCs w:val="21"/>
        </w:rPr>
        <w:t>）学生在教师的指导下，完成项目选题，前期调研和论证，撰写“项目申报书”（附件</w:t>
      </w:r>
      <w:r w:rsidRPr="003D4E54">
        <w:rPr>
          <w:rFonts w:hint="eastAsia"/>
          <w:kern w:val="0"/>
          <w:szCs w:val="21"/>
        </w:rPr>
        <w:t>2</w:t>
      </w:r>
      <w:r w:rsidRPr="003D4E54">
        <w:rPr>
          <w:rFonts w:hint="eastAsia"/>
          <w:kern w:val="0"/>
          <w:szCs w:val="21"/>
        </w:rPr>
        <w:t>），填写“</w:t>
      </w:r>
      <w:r w:rsidRPr="003D4E54">
        <w:rPr>
          <w:kern w:val="0"/>
          <w:szCs w:val="21"/>
        </w:rPr>
        <w:t>推荐汇总表</w:t>
      </w:r>
      <w:r w:rsidRPr="003D4E54">
        <w:rPr>
          <w:rFonts w:hint="eastAsia"/>
          <w:kern w:val="0"/>
          <w:szCs w:val="21"/>
        </w:rPr>
        <w:t>”（附件</w:t>
      </w:r>
      <w:r w:rsidRPr="003D4E54">
        <w:rPr>
          <w:rFonts w:hint="eastAsia"/>
          <w:kern w:val="0"/>
          <w:szCs w:val="21"/>
        </w:rPr>
        <w:t>3</w:t>
      </w:r>
      <w:r w:rsidRPr="003D4E54">
        <w:rPr>
          <w:rFonts w:hint="eastAsia"/>
          <w:kern w:val="0"/>
          <w:szCs w:val="21"/>
        </w:rPr>
        <w:t>），经指导教师审阅签字后，将项目申报书电子版、纸质版（至少一式一份，具体份数由部院系确定）、“推荐汇总表”电子版提交至本部院系。申报校级项目中指南项目的学生，须参读申报指南</w:t>
      </w:r>
      <w:r w:rsidRPr="003D4E54">
        <w:rPr>
          <w:rFonts w:hint="eastAsia"/>
          <w:kern w:val="0"/>
          <w:szCs w:val="21"/>
        </w:rPr>
        <w:t>(</w:t>
      </w:r>
      <w:r w:rsidRPr="003D4E54">
        <w:rPr>
          <w:rFonts w:hint="eastAsia"/>
          <w:kern w:val="0"/>
          <w:szCs w:val="21"/>
        </w:rPr>
        <w:t>附件</w:t>
      </w:r>
      <w:r w:rsidRPr="003D4E54">
        <w:rPr>
          <w:rFonts w:hint="eastAsia"/>
          <w:kern w:val="0"/>
          <w:szCs w:val="21"/>
        </w:rPr>
        <w:t>7)</w:t>
      </w:r>
      <w:r w:rsidRPr="003D4E54">
        <w:rPr>
          <w:rFonts w:hint="eastAsia"/>
          <w:kern w:val="0"/>
          <w:szCs w:val="21"/>
        </w:rPr>
        <w:t>，并</w:t>
      </w:r>
      <w:r w:rsidR="0036275D" w:rsidRPr="003D4E54">
        <w:rPr>
          <w:color w:val="000000"/>
          <w:kern w:val="0"/>
          <w:szCs w:val="21"/>
        </w:rPr>
        <w:t>于</w:t>
      </w:r>
      <w:r w:rsidR="0036275D" w:rsidRPr="003D4E54">
        <w:rPr>
          <w:rFonts w:hint="eastAsia"/>
          <w:color w:val="000000"/>
          <w:kern w:val="0"/>
          <w:szCs w:val="21"/>
        </w:rPr>
        <w:t>5</w:t>
      </w:r>
      <w:r w:rsidR="0036275D" w:rsidRPr="003D4E54">
        <w:rPr>
          <w:color w:val="000000"/>
          <w:kern w:val="0"/>
          <w:szCs w:val="21"/>
        </w:rPr>
        <w:t>月</w:t>
      </w:r>
      <w:r w:rsidR="0036275D" w:rsidRPr="003D4E54">
        <w:rPr>
          <w:rFonts w:hint="eastAsia"/>
          <w:color w:val="000000"/>
          <w:kern w:val="0"/>
          <w:szCs w:val="21"/>
        </w:rPr>
        <w:t>1</w:t>
      </w:r>
      <w:r w:rsidR="00E565AC">
        <w:rPr>
          <w:color w:val="000000"/>
          <w:kern w:val="0"/>
          <w:szCs w:val="21"/>
        </w:rPr>
        <w:t>5</w:t>
      </w:r>
      <w:r w:rsidR="0036275D" w:rsidRPr="003D4E54">
        <w:rPr>
          <w:color w:val="000000"/>
          <w:kern w:val="0"/>
          <w:szCs w:val="21"/>
        </w:rPr>
        <w:t>日下午</w:t>
      </w:r>
      <w:r w:rsidR="0036275D" w:rsidRPr="003D4E54">
        <w:rPr>
          <w:color w:val="000000"/>
          <w:kern w:val="0"/>
          <w:szCs w:val="21"/>
        </w:rPr>
        <w:t>17:</w:t>
      </w:r>
      <w:r w:rsidR="0036275D" w:rsidRPr="003D4E54">
        <w:rPr>
          <w:rFonts w:hint="eastAsia"/>
          <w:color w:val="000000"/>
          <w:kern w:val="0"/>
          <w:szCs w:val="21"/>
        </w:rPr>
        <w:t>0</w:t>
      </w:r>
      <w:r w:rsidR="0036275D" w:rsidRPr="003D4E54">
        <w:rPr>
          <w:color w:val="000000"/>
          <w:kern w:val="0"/>
          <w:szCs w:val="21"/>
        </w:rPr>
        <w:t>0</w:t>
      </w:r>
      <w:r w:rsidR="0036275D" w:rsidRPr="003D4E54">
        <w:rPr>
          <w:color w:val="000000"/>
          <w:kern w:val="0"/>
          <w:szCs w:val="21"/>
        </w:rPr>
        <w:t>前</w:t>
      </w:r>
      <w:r w:rsidRPr="003D4E54">
        <w:rPr>
          <w:rFonts w:hint="eastAsia"/>
          <w:kern w:val="0"/>
          <w:szCs w:val="21"/>
        </w:rPr>
        <w:t>将材料提交至设立指南项目的单位（认知神经科学与学习国家重点实验室、系统科学学院、中国基础教育质量监测协同创新中心）。</w:t>
      </w:r>
    </w:p>
    <w:p w14:paraId="2247286E" w14:textId="77777777" w:rsidR="00A34971" w:rsidRPr="003D4E54" w:rsidRDefault="00A34971" w:rsidP="00560B0F">
      <w:pPr>
        <w:widowControl/>
        <w:spacing w:line="360" w:lineRule="auto"/>
        <w:ind w:firstLineChars="200" w:firstLine="420"/>
        <w:rPr>
          <w:kern w:val="0"/>
          <w:szCs w:val="21"/>
        </w:rPr>
      </w:pPr>
      <w:r w:rsidRPr="003D4E54">
        <w:rPr>
          <w:rFonts w:hint="eastAsia"/>
          <w:kern w:val="0"/>
          <w:szCs w:val="21"/>
        </w:rPr>
        <w:t>（</w:t>
      </w:r>
      <w:r w:rsidRPr="003D4E54">
        <w:rPr>
          <w:rFonts w:hint="eastAsia"/>
          <w:kern w:val="0"/>
          <w:szCs w:val="21"/>
        </w:rPr>
        <w:t>2</w:t>
      </w:r>
      <w:r w:rsidRPr="003D4E54">
        <w:rPr>
          <w:rFonts w:hint="eastAsia"/>
          <w:kern w:val="0"/>
          <w:szCs w:val="21"/>
        </w:rPr>
        <w:t>）对于不能按时提交申报材料以及申报材料填写不完整、不规范的学生，被视为自动放弃项目申请资格。</w:t>
      </w:r>
    </w:p>
    <w:p w14:paraId="1EE6DB08" w14:textId="207E44CE" w:rsidR="00A34971" w:rsidRPr="003D4E54" w:rsidRDefault="00A34971" w:rsidP="00560B0F">
      <w:pPr>
        <w:widowControl/>
        <w:spacing w:line="360" w:lineRule="auto"/>
        <w:ind w:firstLineChars="200" w:firstLine="422"/>
        <w:rPr>
          <w:b/>
          <w:kern w:val="0"/>
          <w:szCs w:val="21"/>
        </w:rPr>
      </w:pPr>
      <w:r w:rsidRPr="003D4E54">
        <w:rPr>
          <w:rFonts w:hint="eastAsia"/>
          <w:b/>
          <w:kern w:val="0"/>
          <w:szCs w:val="21"/>
        </w:rPr>
        <w:t>2.</w:t>
      </w:r>
      <w:r w:rsidRPr="003D4E54">
        <w:rPr>
          <w:rFonts w:hint="eastAsia"/>
        </w:rPr>
        <w:t xml:space="preserve"> </w:t>
      </w:r>
      <w:r w:rsidR="0036275D" w:rsidRPr="003D4E54">
        <w:rPr>
          <w:rFonts w:hint="eastAsia"/>
          <w:b/>
          <w:kern w:val="0"/>
          <w:szCs w:val="21"/>
        </w:rPr>
        <w:t>202</w:t>
      </w:r>
      <w:r w:rsidR="00E565AC">
        <w:rPr>
          <w:b/>
          <w:kern w:val="0"/>
          <w:szCs w:val="21"/>
        </w:rPr>
        <w:t>6</w:t>
      </w:r>
      <w:r w:rsidR="0036275D" w:rsidRPr="003D4E54">
        <w:rPr>
          <w:rFonts w:hint="eastAsia"/>
          <w:b/>
          <w:kern w:val="0"/>
          <w:szCs w:val="21"/>
        </w:rPr>
        <w:t>年</w:t>
      </w:r>
      <w:r w:rsidR="0036275D" w:rsidRPr="003D4E54">
        <w:rPr>
          <w:rFonts w:hint="eastAsia"/>
          <w:b/>
          <w:kern w:val="0"/>
          <w:szCs w:val="21"/>
        </w:rPr>
        <w:t>5</w:t>
      </w:r>
      <w:r w:rsidR="0036275D" w:rsidRPr="003D4E54">
        <w:rPr>
          <w:rFonts w:hint="eastAsia"/>
          <w:b/>
          <w:kern w:val="0"/>
          <w:szCs w:val="21"/>
        </w:rPr>
        <w:t>月</w:t>
      </w:r>
      <w:r w:rsidR="00E565AC">
        <w:rPr>
          <w:b/>
          <w:kern w:val="0"/>
          <w:szCs w:val="21"/>
        </w:rPr>
        <w:t>29</w:t>
      </w:r>
      <w:r w:rsidR="0036275D" w:rsidRPr="003D4E54">
        <w:rPr>
          <w:rFonts w:hint="eastAsia"/>
          <w:b/>
          <w:kern w:val="0"/>
          <w:szCs w:val="21"/>
        </w:rPr>
        <w:t>日前</w:t>
      </w:r>
      <w:r w:rsidRPr="003D4E54">
        <w:rPr>
          <w:rFonts w:hint="eastAsia"/>
          <w:b/>
          <w:kern w:val="0"/>
          <w:szCs w:val="21"/>
        </w:rPr>
        <w:t>：</w:t>
      </w:r>
    </w:p>
    <w:p w14:paraId="196D77EF" w14:textId="5435D4EB" w:rsidR="00A34971" w:rsidRPr="003D4E54" w:rsidRDefault="00A34971" w:rsidP="00560B0F">
      <w:pPr>
        <w:widowControl/>
        <w:spacing w:line="360" w:lineRule="auto"/>
        <w:ind w:firstLineChars="200" w:firstLine="420"/>
        <w:rPr>
          <w:kern w:val="0"/>
          <w:szCs w:val="21"/>
        </w:rPr>
      </w:pPr>
      <w:r w:rsidRPr="003D4E54">
        <w:rPr>
          <w:rFonts w:hint="eastAsia"/>
          <w:kern w:val="0"/>
          <w:szCs w:val="21"/>
        </w:rPr>
        <w:t>各部院系审查学生申报资格、汇总学生申报材料，参照“立项评审指标”（附件</w:t>
      </w:r>
      <w:r w:rsidRPr="003D4E54">
        <w:rPr>
          <w:rFonts w:hint="eastAsia"/>
          <w:kern w:val="0"/>
          <w:szCs w:val="21"/>
        </w:rPr>
        <w:t>4</w:t>
      </w:r>
      <w:r w:rsidRPr="003D4E54">
        <w:rPr>
          <w:rFonts w:hint="eastAsia"/>
          <w:kern w:val="0"/>
          <w:szCs w:val="21"/>
        </w:rPr>
        <w:t>）组织专家进行立项评审（可采用电子评审或远程视频会议评审等方式），按照专家意见，</w:t>
      </w:r>
      <w:r w:rsidRPr="003D4E54">
        <w:rPr>
          <w:kern w:val="0"/>
          <w:szCs w:val="21"/>
        </w:rPr>
        <w:t>对申报项目</w:t>
      </w:r>
      <w:r w:rsidRPr="003D4E54">
        <w:rPr>
          <w:rFonts w:hint="eastAsia"/>
          <w:kern w:val="0"/>
          <w:szCs w:val="21"/>
        </w:rPr>
        <w:t>进行</w:t>
      </w:r>
      <w:r w:rsidRPr="003D4E54">
        <w:rPr>
          <w:kern w:val="0"/>
          <w:szCs w:val="21"/>
        </w:rPr>
        <w:t>排序</w:t>
      </w:r>
      <w:r w:rsidRPr="003D4E54">
        <w:rPr>
          <w:rFonts w:hint="eastAsia"/>
          <w:kern w:val="0"/>
          <w:szCs w:val="21"/>
        </w:rPr>
        <w:t>，且</w:t>
      </w:r>
      <w:r w:rsidRPr="003D4E54">
        <w:rPr>
          <w:kern w:val="0"/>
          <w:szCs w:val="21"/>
        </w:rPr>
        <w:t>根据</w:t>
      </w:r>
      <w:r w:rsidRPr="003D4E54">
        <w:rPr>
          <w:rFonts w:hint="eastAsia"/>
          <w:kern w:val="0"/>
          <w:szCs w:val="21"/>
        </w:rPr>
        <w:t>“</w:t>
      </w:r>
      <w:r w:rsidRPr="003D4E54">
        <w:rPr>
          <w:kern w:val="0"/>
          <w:szCs w:val="21"/>
        </w:rPr>
        <w:t>推荐名额</w:t>
      </w:r>
      <w:r w:rsidRPr="003D4E54">
        <w:rPr>
          <w:rFonts w:hint="eastAsia"/>
          <w:kern w:val="0"/>
          <w:szCs w:val="21"/>
        </w:rPr>
        <w:t>和资金</w:t>
      </w:r>
      <w:r w:rsidRPr="003D4E54">
        <w:rPr>
          <w:kern w:val="0"/>
          <w:szCs w:val="21"/>
        </w:rPr>
        <w:t>分配表</w:t>
      </w:r>
      <w:r w:rsidRPr="003D4E54">
        <w:rPr>
          <w:rFonts w:hint="eastAsia"/>
          <w:kern w:val="0"/>
          <w:szCs w:val="21"/>
        </w:rPr>
        <w:t>”（</w:t>
      </w:r>
      <w:r w:rsidRPr="003D4E54">
        <w:rPr>
          <w:kern w:val="0"/>
          <w:szCs w:val="21"/>
        </w:rPr>
        <w:t>附件</w:t>
      </w:r>
      <w:r w:rsidRPr="003D4E54">
        <w:rPr>
          <w:rFonts w:hint="eastAsia"/>
          <w:kern w:val="0"/>
          <w:szCs w:val="21"/>
        </w:rPr>
        <w:t>5</w:t>
      </w:r>
      <w:r w:rsidRPr="003D4E54">
        <w:rPr>
          <w:rFonts w:hint="eastAsia"/>
          <w:kern w:val="0"/>
          <w:szCs w:val="21"/>
        </w:rPr>
        <w:t>）</w:t>
      </w:r>
      <w:r w:rsidRPr="003D4E54">
        <w:rPr>
          <w:kern w:val="0"/>
          <w:szCs w:val="21"/>
        </w:rPr>
        <w:t>择优向学校</w:t>
      </w:r>
      <w:r w:rsidRPr="003D4E54">
        <w:rPr>
          <w:rFonts w:hint="eastAsia"/>
          <w:kern w:val="0"/>
          <w:szCs w:val="21"/>
        </w:rPr>
        <w:t>提交立项名单</w:t>
      </w:r>
      <w:r w:rsidRPr="003D4E54">
        <w:rPr>
          <w:kern w:val="0"/>
          <w:szCs w:val="21"/>
        </w:rPr>
        <w:t>。</w:t>
      </w:r>
      <w:r w:rsidRPr="003D4E54">
        <w:rPr>
          <w:rFonts w:hint="eastAsia"/>
          <w:kern w:val="0"/>
          <w:szCs w:val="21"/>
        </w:rPr>
        <w:t>各部院系需将汇总后的“</w:t>
      </w:r>
      <w:r w:rsidRPr="003D4E54">
        <w:rPr>
          <w:kern w:val="0"/>
          <w:szCs w:val="21"/>
        </w:rPr>
        <w:t>推荐汇总表</w:t>
      </w:r>
      <w:r w:rsidRPr="003D4E54">
        <w:rPr>
          <w:rFonts w:hint="eastAsia"/>
          <w:kern w:val="0"/>
          <w:szCs w:val="21"/>
        </w:rPr>
        <w:t>”（附件</w:t>
      </w:r>
      <w:r w:rsidRPr="003D4E54">
        <w:rPr>
          <w:rFonts w:hint="eastAsia"/>
          <w:kern w:val="0"/>
          <w:szCs w:val="21"/>
        </w:rPr>
        <w:t>3</w:t>
      </w:r>
      <w:r w:rsidRPr="003D4E54">
        <w:rPr>
          <w:rFonts w:hint="eastAsia"/>
          <w:kern w:val="0"/>
          <w:szCs w:val="21"/>
        </w:rPr>
        <w:t>）电子版及纸质版一式一份，立项项目申报书电子版，于</w:t>
      </w:r>
      <w:r w:rsidRPr="003D4E54">
        <w:rPr>
          <w:kern w:val="0"/>
          <w:szCs w:val="21"/>
        </w:rPr>
        <w:t>5</w:t>
      </w:r>
      <w:r w:rsidRPr="003D4E54">
        <w:rPr>
          <w:rFonts w:hint="eastAsia"/>
          <w:kern w:val="0"/>
          <w:szCs w:val="21"/>
        </w:rPr>
        <w:t>月</w:t>
      </w:r>
      <w:r w:rsidR="00E565AC">
        <w:rPr>
          <w:kern w:val="0"/>
          <w:szCs w:val="21"/>
        </w:rPr>
        <w:t>29</w:t>
      </w:r>
      <w:r w:rsidRPr="003D4E54">
        <w:rPr>
          <w:rFonts w:hint="eastAsia"/>
          <w:kern w:val="0"/>
          <w:szCs w:val="21"/>
        </w:rPr>
        <w:t>日</w:t>
      </w:r>
      <w:r w:rsidR="0036275D" w:rsidRPr="003D4E54">
        <w:rPr>
          <w:rFonts w:hint="eastAsia"/>
          <w:kern w:val="0"/>
          <w:szCs w:val="21"/>
        </w:rPr>
        <w:t>17:00</w:t>
      </w:r>
      <w:r w:rsidRPr="003D4E54">
        <w:rPr>
          <w:rFonts w:hint="eastAsia"/>
          <w:kern w:val="0"/>
          <w:szCs w:val="21"/>
        </w:rPr>
        <w:t>前提交至教务部培养办公室。申报书</w:t>
      </w:r>
      <w:proofErr w:type="gramStart"/>
      <w:r w:rsidRPr="003D4E54">
        <w:rPr>
          <w:rFonts w:hint="eastAsia"/>
          <w:kern w:val="0"/>
          <w:szCs w:val="21"/>
        </w:rPr>
        <w:t>纸质版部院系</w:t>
      </w:r>
      <w:proofErr w:type="gramEnd"/>
      <w:r w:rsidRPr="003D4E54">
        <w:rPr>
          <w:rFonts w:hint="eastAsia"/>
          <w:kern w:val="0"/>
          <w:szCs w:val="21"/>
        </w:rPr>
        <w:t>存档。</w:t>
      </w:r>
    </w:p>
    <w:p w14:paraId="179EBDE1" w14:textId="21BD2363" w:rsidR="00A34971" w:rsidRPr="003D4E54" w:rsidRDefault="00A34971" w:rsidP="00560B0F">
      <w:pPr>
        <w:widowControl/>
        <w:spacing w:line="360" w:lineRule="auto"/>
        <w:ind w:firstLineChars="200" w:firstLine="422"/>
        <w:rPr>
          <w:b/>
          <w:kern w:val="0"/>
          <w:szCs w:val="21"/>
        </w:rPr>
      </w:pPr>
      <w:r w:rsidRPr="003D4E54">
        <w:rPr>
          <w:rFonts w:hint="eastAsia"/>
          <w:b/>
          <w:kern w:val="0"/>
          <w:szCs w:val="21"/>
        </w:rPr>
        <w:t xml:space="preserve">3. </w:t>
      </w:r>
      <w:r w:rsidR="0036275D" w:rsidRPr="003D4E54">
        <w:rPr>
          <w:rFonts w:hint="eastAsia"/>
          <w:b/>
          <w:kern w:val="0"/>
          <w:szCs w:val="21"/>
        </w:rPr>
        <w:t>202</w:t>
      </w:r>
      <w:r w:rsidR="00E565AC">
        <w:rPr>
          <w:b/>
          <w:kern w:val="0"/>
          <w:szCs w:val="21"/>
        </w:rPr>
        <w:t>6</w:t>
      </w:r>
      <w:r w:rsidR="0036275D" w:rsidRPr="003D4E54">
        <w:rPr>
          <w:rFonts w:hint="eastAsia"/>
          <w:b/>
          <w:kern w:val="0"/>
          <w:szCs w:val="21"/>
        </w:rPr>
        <w:t>年</w:t>
      </w:r>
      <w:r w:rsidRPr="003D4E54">
        <w:rPr>
          <w:b/>
          <w:kern w:val="0"/>
          <w:szCs w:val="21"/>
        </w:rPr>
        <w:t>5</w:t>
      </w:r>
      <w:r w:rsidRPr="003D4E54">
        <w:rPr>
          <w:rFonts w:hint="eastAsia"/>
          <w:b/>
          <w:kern w:val="0"/>
          <w:szCs w:val="21"/>
        </w:rPr>
        <w:t>月</w:t>
      </w:r>
      <w:r w:rsidR="0036275D" w:rsidRPr="003D4E54">
        <w:rPr>
          <w:rFonts w:hint="eastAsia"/>
          <w:b/>
          <w:kern w:val="0"/>
          <w:szCs w:val="21"/>
        </w:rPr>
        <w:t>3</w:t>
      </w:r>
      <w:r w:rsidR="00E565AC">
        <w:rPr>
          <w:b/>
          <w:kern w:val="0"/>
          <w:szCs w:val="21"/>
        </w:rPr>
        <w:t>0</w:t>
      </w:r>
      <w:r w:rsidRPr="003D4E54">
        <w:rPr>
          <w:rFonts w:hint="eastAsia"/>
          <w:b/>
          <w:kern w:val="0"/>
          <w:szCs w:val="21"/>
        </w:rPr>
        <w:t>日后：</w:t>
      </w:r>
    </w:p>
    <w:p w14:paraId="3FE7211A" w14:textId="77777777" w:rsidR="00A34971" w:rsidRPr="003D4E54" w:rsidRDefault="00A34971" w:rsidP="00560B0F">
      <w:pPr>
        <w:widowControl/>
        <w:spacing w:line="360" w:lineRule="auto"/>
        <w:ind w:firstLineChars="200" w:firstLine="420"/>
        <w:rPr>
          <w:kern w:val="0"/>
          <w:szCs w:val="21"/>
        </w:rPr>
      </w:pPr>
      <w:r w:rsidRPr="003D4E54">
        <w:rPr>
          <w:rFonts w:hint="eastAsia"/>
          <w:kern w:val="0"/>
          <w:szCs w:val="21"/>
        </w:rPr>
        <w:t>学校对部院系提交的立项项目进行复核和确认，并公示。相关材料报上级主管部门备案。</w:t>
      </w:r>
    </w:p>
    <w:p w14:paraId="20EDBD69" w14:textId="77777777" w:rsidR="00A34971" w:rsidRPr="003D4E54" w:rsidRDefault="00A34971" w:rsidP="00560B0F">
      <w:pPr>
        <w:widowControl/>
        <w:spacing w:line="360" w:lineRule="auto"/>
        <w:ind w:firstLineChars="200" w:firstLine="420"/>
        <w:rPr>
          <w:color w:val="000000"/>
          <w:kern w:val="0"/>
          <w:szCs w:val="21"/>
        </w:rPr>
      </w:pPr>
      <w:r w:rsidRPr="003D4E54">
        <w:rPr>
          <w:color w:val="000000"/>
          <w:kern w:val="0"/>
          <w:szCs w:val="21"/>
        </w:rPr>
        <w:t>学院根据学校的管理办法，本着公开、公平、公正的原则完成对项目的评审，评审结果将在网站公布。</w:t>
      </w:r>
    </w:p>
    <w:p w14:paraId="5B882C40" w14:textId="77777777" w:rsidR="00A34971" w:rsidRPr="003D4E54" w:rsidRDefault="00A34971" w:rsidP="00560B0F">
      <w:pPr>
        <w:widowControl/>
        <w:spacing w:line="360" w:lineRule="auto"/>
        <w:ind w:firstLineChars="200" w:firstLine="422"/>
        <w:rPr>
          <w:b/>
          <w:color w:val="000000"/>
          <w:kern w:val="0"/>
          <w:szCs w:val="21"/>
        </w:rPr>
      </w:pPr>
      <w:r w:rsidRPr="003D4E54">
        <w:rPr>
          <w:b/>
          <w:color w:val="000000"/>
          <w:kern w:val="0"/>
          <w:szCs w:val="21"/>
        </w:rPr>
        <w:t>下列情形的申请一律不予受理：</w:t>
      </w:r>
    </w:p>
    <w:p w14:paraId="12167B8E" w14:textId="77777777" w:rsidR="00A34971" w:rsidRPr="003D4E54" w:rsidRDefault="00A34971" w:rsidP="00560B0F">
      <w:pPr>
        <w:widowControl/>
        <w:spacing w:line="360" w:lineRule="auto"/>
        <w:ind w:firstLineChars="200" w:firstLine="420"/>
        <w:rPr>
          <w:color w:val="000000"/>
          <w:kern w:val="0"/>
          <w:szCs w:val="21"/>
        </w:rPr>
      </w:pPr>
      <w:r w:rsidRPr="003D4E54">
        <w:rPr>
          <w:color w:val="000000"/>
          <w:kern w:val="0"/>
          <w:szCs w:val="21"/>
        </w:rPr>
        <w:t>（</w:t>
      </w:r>
      <w:r w:rsidRPr="003D4E54">
        <w:rPr>
          <w:color w:val="000000"/>
          <w:kern w:val="0"/>
          <w:szCs w:val="21"/>
        </w:rPr>
        <w:t>1</w:t>
      </w:r>
      <w:r w:rsidRPr="003D4E54">
        <w:rPr>
          <w:color w:val="000000"/>
          <w:kern w:val="0"/>
          <w:szCs w:val="21"/>
        </w:rPr>
        <w:t>）未按要求填报的；</w:t>
      </w:r>
    </w:p>
    <w:p w14:paraId="038EA412" w14:textId="77777777" w:rsidR="00A34971" w:rsidRPr="003D4E54" w:rsidRDefault="00A34971" w:rsidP="00560B0F">
      <w:pPr>
        <w:widowControl/>
        <w:spacing w:line="360" w:lineRule="auto"/>
        <w:ind w:firstLineChars="200" w:firstLine="420"/>
        <w:rPr>
          <w:color w:val="000000"/>
          <w:kern w:val="0"/>
          <w:szCs w:val="21"/>
        </w:rPr>
      </w:pPr>
      <w:r w:rsidRPr="003D4E54">
        <w:rPr>
          <w:color w:val="000000"/>
          <w:kern w:val="0"/>
          <w:szCs w:val="21"/>
        </w:rPr>
        <w:t>（</w:t>
      </w:r>
      <w:r w:rsidRPr="003D4E54">
        <w:rPr>
          <w:color w:val="000000"/>
          <w:kern w:val="0"/>
          <w:szCs w:val="21"/>
        </w:rPr>
        <w:t>2</w:t>
      </w:r>
      <w:r w:rsidRPr="003D4E54">
        <w:rPr>
          <w:color w:val="000000"/>
          <w:kern w:val="0"/>
          <w:szCs w:val="21"/>
        </w:rPr>
        <w:t>）未在受理日期之内提交的；</w:t>
      </w:r>
    </w:p>
    <w:p w14:paraId="123903D5" w14:textId="77777777" w:rsidR="00A34971" w:rsidRPr="003D4E54" w:rsidRDefault="00A34971" w:rsidP="0036275D">
      <w:pPr>
        <w:widowControl/>
        <w:spacing w:line="360" w:lineRule="auto"/>
        <w:ind w:firstLineChars="200" w:firstLine="420"/>
        <w:jc w:val="left"/>
        <w:rPr>
          <w:color w:val="000000"/>
          <w:kern w:val="0"/>
          <w:szCs w:val="21"/>
        </w:rPr>
      </w:pPr>
      <w:r w:rsidRPr="003D4E54">
        <w:rPr>
          <w:color w:val="000000"/>
          <w:kern w:val="0"/>
          <w:szCs w:val="21"/>
        </w:rPr>
        <w:t>（</w:t>
      </w:r>
      <w:r w:rsidRPr="003D4E54">
        <w:rPr>
          <w:color w:val="000000"/>
          <w:kern w:val="0"/>
          <w:szCs w:val="21"/>
        </w:rPr>
        <w:t>3</w:t>
      </w:r>
      <w:r w:rsidRPr="003D4E54">
        <w:rPr>
          <w:color w:val="000000"/>
          <w:kern w:val="0"/>
          <w:szCs w:val="21"/>
        </w:rPr>
        <w:t>）同时申报多个项目的。</w:t>
      </w:r>
    </w:p>
    <w:p w14:paraId="3054CC2F" w14:textId="77777777" w:rsidR="00A34971" w:rsidRPr="003D4E54" w:rsidRDefault="00A34971" w:rsidP="0036275D">
      <w:pPr>
        <w:widowControl/>
        <w:spacing w:line="360" w:lineRule="auto"/>
        <w:ind w:firstLineChars="200" w:firstLine="422"/>
        <w:jc w:val="left"/>
        <w:rPr>
          <w:b/>
          <w:bCs/>
          <w:color w:val="003399"/>
          <w:kern w:val="0"/>
          <w:szCs w:val="21"/>
        </w:rPr>
      </w:pPr>
      <w:r w:rsidRPr="003D4E54">
        <w:rPr>
          <w:b/>
          <w:bCs/>
          <w:color w:val="003399"/>
          <w:kern w:val="0"/>
          <w:szCs w:val="21"/>
        </w:rPr>
        <w:lastRenderedPageBreak/>
        <w:t>五、联系方式</w:t>
      </w:r>
    </w:p>
    <w:p w14:paraId="4029FDB1" w14:textId="77777777" w:rsidR="00A34971" w:rsidRPr="003D4E54" w:rsidRDefault="00A34971" w:rsidP="0036275D">
      <w:pPr>
        <w:widowControl/>
        <w:spacing w:line="360" w:lineRule="auto"/>
        <w:ind w:firstLineChars="200" w:firstLine="420"/>
        <w:jc w:val="left"/>
        <w:rPr>
          <w:color w:val="000000"/>
          <w:kern w:val="0"/>
          <w:szCs w:val="21"/>
        </w:rPr>
      </w:pPr>
      <w:r w:rsidRPr="003D4E54">
        <w:rPr>
          <w:color w:val="000000"/>
          <w:kern w:val="0"/>
          <w:szCs w:val="21"/>
        </w:rPr>
        <w:t>联系人：</w:t>
      </w:r>
      <w:r w:rsidRPr="003D4E54">
        <w:rPr>
          <w:rFonts w:hint="eastAsia"/>
          <w:color w:val="000000"/>
          <w:kern w:val="0"/>
          <w:szCs w:val="21"/>
        </w:rPr>
        <w:t>吴卫</w:t>
      </w:r>
    </w:p>
    <w:p w14:paraId="25F6483E" w14:textId="77777777" w:rsidR="00A34971" w:rsidRPr="003D4E54" w:rsidRDefault="00A34971" w:rsidP="0036275D">
      <w:pPr>
        <w:widowControl/>
        <w:spacing w:line="360" w:lineRule="auto"/>
        <w:ind w:firstLineChars="200" w:firstLine="420"/>
        <w:jc w:val="left"/>
        <w:rPr>
          <w:color w:val="000000"/>
          <w:kern w:val="0"/>
          <w:szCs w:val="21"/>
        </w:rPr>
      </w:pPr>
      <w:r w:rsidRPr="003D4E54">
        <w:rPr>
          <w:color w:val="000000"/>
          <w:kern w:val="0"/>
          <w:szCs w:val="21"/>
        </w:rPr>
        <w:t>电话：</w:t>
      </w:r>
      <w:r w:rsidRPr="003D4E54">
        <w:rPr>
          <w:color w:val="000000"/>
          <w:kern w:val="0"/>
          <w:szCs w:val="21"/>
        </w:rPr>
        <w:t>010-58807062</w:t>
      </w:r>
    </w:p>
    <w:p w14:paraId="743E3D4D" w14:textId="77777777" w:rsidR="00A34971" w:rsidRPr="003D4E54" w:rsidRDefault="00A34971" w:rsidP="0036275D">
      <w:pPr>
        <w:widowControl/>
        <w:spacing w:line="360" w:lineRule="auto"/>
        <w:ind w:firstLineChars="200" w:firstLine="420"/>
        <w:jc w:val="left"/>
        <w:rPr>
          <w:color w:val="000000"/>
          <w:kern w:val="0"/>
          <w:szCs w:val="21"/>
        </w:rPr>
      </w:pPr>
      <w:r w:rsidRPr="003D4E54">
        <w:rPr>
          <w:color w:val="000000"/>
          <w:kern w:val="0"/>
          <w:szCs w:val="21"/>
        </w:rPr>
        <w:t>邮件：</w:t>
      </w:r>
      <w:r w:rsidRPr="003D4E54">
        <w:rPr>
          <w:rFonts w:hint="eastAsia"/>
          <w:color w:val="000000"/>
          <w:kern w:val="0"/>
          <w:szCs w:val="21"/>
        </w:rPr>
        <w:t>w</w:t>
      </w:r>
      <w:r w:rsidRPr="003D4E54">
        <w:rPr>
          <w:color w:val="000000"/>
          <w:kern w:val="0"/>
          <w:szCs w:val="21"/>
        </w:rPr>
        <w:t>uwei@bnu.edu.cn</w:t>
      </w:r>
    </w:p>
    <w:p w14:paraId="12C29774" w14:textId="3708FEC9" w:rsidR="00A34971" w:rsidRPr="003D4E54" w:rsidRDefault="00A34971" w:rsidP="0036275D">
      <w:pPr>
        <w:widowControl/>
        <w:spacing w:line="360" w:lineRule="auto"/>
        <w:ind w:firstLineChars="200" w:firstLine="420"/>
        <w:jc w:val="left"/>
        <w:rPr>
          <w:b/>
          <w:bCs/>
          <w:color w:val="000000"/>
          <w:kern w:val="0"/>
          <w:szCs w:val="21"/>
        </w:rPr>
      </w:pPr>
      <w:r w:rsidRPr="003D4E54">
        <w:rPr>
          <w:color w:val="000000"/>
          <w:kern w:val="0"/>
          <w:szCs w:val="21"/>
        </w:rPr>
        <w:t>办公地址：科技楼</w:t>
      </w:r>
      <w:r w:rsidRPr="003D4E54">
        <w:rPr>
          <w:color w:val="000000"/>
          <w:kern w:val="0"/>
          <w:szCs w:val="21"/>
        </w:rPr>
        <w:t>B</w:t>
      </w:r>
      <w:r w:rsidRPr="003D4E54">
        <w:rPr>
          <w:color w:val="000000"/>
          <w:kern w:val="0"/>
          <w:szCs w:val="21"/>
        </w:rPr>
        <w:t>区</w:t>
      </w:r>
      <w:r w:rsidRPr="003D4E54">
        <w:rPr>
          <w:color w:val="000000"/>
          <w:kern w:val="0"/>
          <w:szCs w:val="21"/>
        </w:rPr>
        <w:t>606</w:t>
      </w:r>
    </w:p>
    <w:p w14:paraId="4E3906F2" w14:textId="77777777" w:rsidR="00A34971" w:rsidRPr="003D4E54" w:rsidRDefault="00A34971" w:rsidP="0036275D">
      <w:pPr>
        <w:widowControl/>
        <w:spacing w:line="360" w:lineRule="auto"/>
        <w:ind w:firstLine="200"/>
        <w:jc w:val="left"/>
        <w:rPr>
          <w:b/>
          <w:bCs/>
          <w:color w:val="003399"/>
          <w:kern w:val="0"/>
          <w:szCs w:val="21"/>
        </w:rPr>
      </w:pPr>
      <w:r w:rsidRPr="003D4E54">
        <w:rPr>
          <w:b/>
          <w:bCs/>
          <w:color w:val="003399"/>
          <w:kern w:val="0"/>
          <w:szCs w:val="21"/>
        </w:rPr>
        <w:t>可选研究题目或内容：</w:t>
      </w:r>
    </w:p>
    <w:p w14:paraId="242CABA3" w14:textId="30812D41" w:rsidR="000B6061" w:rsidRPr="003D4E54" w:rsidRDefault="000B6061" w:rsidP="000B6061">
      <w:pPr>
        <w:pStyle w:val="af6"/>
        <w:keepNext/>
        <w:spacing w:line="360" w:lineRule="auto"/>
        <w:jc w:val="center"/>
        <w:rPr>
          <w:rFonts w:ascii="宋体" w:eastAsia="宋体" w:hAnsi="宋体"/>
          <w:b/>
          <w:bCs/>
          <w:sz w:val="21"/>
          <w:szCs w:val="21"/>
        </w:rPr>
      </w:pPr>
      <w:r w:rsidRPr="003D4E54">
        <w:rPr>
          <w:rFonts w:ascii="Times New Roman" w:eastAsia="宋体" w:hAnsi="Times New Roman" w:cs="Times New Roman"/>
          <w:b/>
          <w:bCs/>
          <w:sz w:val="21"/>
          <w:szCs w:val="21"/>
        </w:rPr>
        <w:t>202</w:t>
      </w:r>
      <w:r w:rsidR="0027327D">
        <w:rPr>
          <w:rFonts w:ascii="Times New Roman" w:eastAsia="宋体" w:hAnsi="Times New Roman" w:cs="Times New Roman"/>
          <w:b/>
          <w:bCs/>
          <w:sz w:val="21"/>
          <w:szCs w:val="21"/>
        </w:rPr>
        <w:t>6</w:t>
      </w:r>
      <w:r w:rsidRPr="003D4E54">
        <w:rPr>
          <w:rFonts w:ascii="宋体" w:eastAsia="宋体" w:hAnsi="宋体" w:hint="eastAsia"/>
          <w:b/>
          <w:bCs/>
          <w:sz w:val="21"/>
          <w:szCs w:val="21"/>
        </w:rPr>
        <w:t>年系统科学学院本科基金申报表</w:t>
      </w:r>
    </w:p>
    <w:tbl>
      <w:tblPr>
        <w:tblW w:w="10060" w:type="dxa"/>
        <w:jc w:val="center"/>
        <w:tblLayout w:type="fixed"/>
        <w:tblLook w:val="0000" w:firstRow="0" w:lastRow="0" w:firstColumn="0" w:lastColumn="0" w:noHBand="0" w:noVBand="0"/>
      </w:tblPr>
      <w:tblGrid>
        <w:gridCol w:w="625"/>
        <w:gridCol w:w="1032"/>
        <w:gridCol w:w="5389"/>
        <w:gridCol w:w="1054"/>
        <w:gridCol w:w="1960"/>
      </w:tblGrid>
      <w:tr w:rsidR="000B6061" w:rsidRPr="003D4E54" w14:paraId="0ABB6D15" w14:textId="77777777" w:rsidTr="003518D2">
        <w:trPr>
          <w:trHeight w:val="454"/>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5ABCCED2" w14:textId="77777777" w:rsidR="00A34971" w:rsidRPr="003D4E54" w:rsidRDefault="00A34971" w:rsidP="000B6061">
            <w:pPr>
              <w:widowControl/>
              <w:jc w:val="center"/>
              <w:rPr>
                <w:rFonts w:ascii="宋体" w:hAnsi="宋体"/>
                <w:b/>
                <w:color w:val="000000"/>
                <w:kern w:val="0"/>
                <w:sz w:val="20"/>
                <w:szCs w:val="20"/>
              </w:rPr>
            </w:pPr>
            <w:r w:rsidRPr="003D4E54">
              <w:rPr>
                <w:rFonts w:ascii="宋体" w:hAnsi="宋体"/>
                <w:b/>
                <w:color w:val="000000"/>
                <w:kern w:val="0"/>
                <w:sz w:val="20"/>
                <w:szCs w:val="20"/>
              </w:rPr>
              <w:t>序号</w:t>
            </w:r>
          </w:p>
        </w:tc>
        <w:tc>
          <w:tcPr>
            <w:tcW w:w="1032" w:type="dxa"/>
            <w:tcBorders>
              <w:top w:val="single" w:sz="4" w:space="0" w:color="auto"/>
              <w:left w:val="single" w:sz="4" w:space="0" w:color="auto"/>
              <w:bottom w:val="single" w:sz="4" w:space="0" w:color="auto"/>
              <w:right w:val="single" w:sz="4" w:space="0" w:color="auto"/>
            </w:tcBorders>
            <w:noWrap/>
            <w:vAlign w:val="center"/>
          </w:tcPr>
          <w:p w14:paraId="18572A74" w14:textId="77777777" w:rsidR="00A34971" w:rsidRPr="003D4E54" w:rsidRDefault="00A34971" w:rsidP="00923B10">
            <w:pPr>
              <w:widowControl/>
              <w:jc w:val="center"/>
              <w:rPr>
                <w:rFonts w:ascii="宋体" w:hAnsi="宋体"/>
                <w:b/>
                <w:color w:val="000000"/>
                <w:kern w:val="0"/>
                <w:sz w:val="20"/>
                <w:szCs w:val="20"/>
              </w:rPr>
            </w:pPr>
            <w:r w:rsidRPr="003D4E54">
              <w:rPr>
                <w:rFonts w:ascii="宋体" w:hAnsi="宋体"/>
                <w:b/>
                <w:color w:val="000000"/>
                <w:kern w:val="0"/>
                <w:sz w:val="20"/>
                <w:szCs w:val="20"/>
              </w:rPr>
              <w:t>题目</w:t>
            </w:r>
          </w:p>
        </w:tc>
        <w:tc>
          <w:tcPr>
            <w:tcW w:w="5389" w:type="dxa"/>
            <w:tcBorders>
              <w:top w:val="single" w:sz="4" w:space="0" w:color="auto"/>
              <w:left w:val="single" w:sz="4" w:space="0" w:color="auto"/>
              <w:bottom w:val="single" w:sz="4" w:space="0" w:color="auto"/>
              <w:right w:val="single" w:sz="4" w:space="0" w:color="auto"/>
            </w:tcBorders>
            <w:noWrap/>
            <w:vAlign w:val="center"/>
          </w:tcPr>
          <w:p w14:paraId="630467A6" w14:textId="77777777" w:rsidR="00A34971" w:rsidRPr="003D4E54" w:rsidRDefault="00A34971" w:rsidP="00923B10">
            <w:pPr>
              <w:widowControl/>
              <w:jc w:val="center"/>
              <w:rPr>
                <w:rFonts w:ascii="宋体" w:hAnsi="宋体"/>
                <w:b/>
                <w:color w:val="000000"/>
                <w:kern w:val="0"/>
                <w:sz w:val="20"/>
                <w:szCs w:val="20"/>
              </w:rPr>
            </w:pPr>
            <w:r w:rsidRPr="003D4E54">
              <w:rPr>
                <w:rFonts w:ascii="宋体" w:hAnsi="宋体"/>
                <w:b/>
                <w:color w:val="000000"/>
                <w:kern w:val="0"/>
                <w:sz w:val="20"/>
                <w:szCs w:val="20"/>
              </w:rPr>
              <w:t>简介和要求</w:t>
            </w:r>
          </w:p>
        </w:tc>
        <w:tc>
          <w:tcPr>
            <w:tcW w:w="1054" w:type="dxa"/>
            <w:tcBorders>
              <w:top w:val="single" w:sz="4" w:space="0" w:color="auto"/>
              <w:left w:val="single" w:sz="4" w:space="0" w:color="auto"/>
              <w:bottom w:val="single" w:sz="4" w:space="0" w:color="auto"/>
              <w:right w:val="single" w:sz="4" w:space="0" w:color="auto"/>
            </w:tcBorders>
            <w:noWrap/>
            <w:vAlign w:val="center"/>
          </w:tcPr>
          <w:p w14:paraId="3B093E65" w14:textId="77777777" w:rsidR="00A34971" w:rsidRPr="003D4E54" w:rsidRDefault="00A34971" w:rsidP="00923B10">
            <w:pPr>
              <w:widowControl/>
              <w:jc w:val="center"/>
              <w:rPr>
                <w:rFonts w:ascii="宋体" w:hAnsi="宋体"/>
                <w:b/>
                <w:color w:val="000000"/>
                <w:kern w:val="0"/>
                <w:sz w:val="20"/>
                <w:szCs w:val="20"/>
              </w:rPr>
            </w:pPr>
            <w:r w:rsidRPr="003D4E54">
              <w:rPr>
                <w:rFonts w:ascii="宋体" w:hAnsi="宋体"/>
                <w:b/>
                <w:color w:val="000000"/>
                <w:kern w:val="0"/>
                <w:sz w:val="20"/>
                <w:szCs w:val="20"/>
              </w:rPr>
              <w:t>指导教师</w:t>
            </w:r>
          </w:p>
        </w:tc>
        <w:tc>
          <w:tcPr>
            <w:tcW w:w="1960" w:type="dxa"/>
            <w:tcBorders>
              <w:top w:val="single" w:sz="4" w:space="0" w:color="auto"/>
              <w:left w:val="single" w:sz="4" w:space="0" w:color="auto"/>
              <w:bottom w:val="single" w:sz="4" w:space="0" w:color="auto"/>
              <w:right w:val="single" w:sz="4" w:space="0" w:color="auto"/>
            </w:tcBorders>
            <w:noWrap/>
            <w:vAlign w:val="center"/>
          </w:tcPr>
          <w:p w14:paraId="6CAB8287" w14:textId="77777777" w:rsidR="00A34971" w:rsidRPr="003D4E54" w:rsidRDefault="00A34971" w:rsidP="00923B10">
            <w:pPr>
              <w:widowControl/>
              <w:jc w:val="center"/>
              <w:rPr>
                <w:rFonts w:ascii="宋体" w:hAnsi="宋体"/>
                <w:b/>
                <w:color w:val="000000"/>
                <w:kern w:val="0"/>
                <w:sz w:val="20"/>
                <w:szCs w:val="20"/>
              </w:rPr>
            </w:pPr>
            <w:r w:rsidRPr="003D4E54">
              <w:rPr>
                <w:rFonts w:ascii="宋体" w:hAnsi="宋体"/>
                <w:b/>
                <w:color w:val="000000"/>
                <w:kern w:val="0"/>
                <w:sz w:val="20"/>
                <w:szCs w:val="20"/>
              </w:rPr>
              <w:t>教师email</w:t>
            </w:r>
          </w:p>
        </w:tc>
      </w:tr>
      <w:tr w:rsidR="000B6061" w:rsidRPr="003D4E54" w14:paraId="4E166060" w14:textId="77777777" w:rsidTr="003518D2">
        <w:trPr>
          <w:trHeight w:val="276"/>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535471CE"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color w:val="000000"/>
                <w:kern w:val="0"/>
                <w:sz w:val="20"/>
                <w:szCs w:val="20"/>
              </w:rPr>
              <w:t>1</w:t>
            </w:r>
          </w:p>
        </w:tc>
        <w:tc>
          <w:tcPr>
            <w:tcW w:w="1032" w:type="dxa"/>
            <w:tcBorders>
              <w:top w:val="single" w:sz="4" w:space="0" w:color="auto"/>
              <w:left w:val="single" w:sz="4" w:space="0" w:color="auto"/>
              <w:bottom w:val="single" w:sz="4" w:space="0" w:color="auto"/>
              <w:right w:val="single" w:sz="4" w:space="0" w:color="auto"/>
            </w:tcBorders>
            <w:noWrap/>
            <w:vAlign w:val="center"/>
          </w:tcPr>
          <w:p w14:paraId="699EC7FF"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脉冲神经网络的无监督学习方法</w:t>
            </w:r>
          </w:p>
        </w:tc>
        <w:tc>
          <w:tcPr>
            <w:tcW w:w="5389" w:type="dxa"/>
            <w:tcBorders>
              <w:top w:val="single" w:sz="4" w:space="0" w:color="auto"/>
              <w:left w:val="single" w:sz="4" w:space="0" w:color="auto"/>
              <w:bottom w:val="single" w:sz="4" w:space="0" w:color="auto"/>
              <w:right w:val="single" w:sz="4" w:space="0" w:color="auto"/>
            </w:tcBorders>
            <w:noWrap/>
            <w:vAlign w:val="center"/>
          </w:tcPr>
          <w:p w14:paraId="0B6B6B84" w14:textId="77777777" w:rsidR="00A34971" w:rsidRPr="003D4E54" w:rsidRDefault="00A34971" w:rsidP="00923B10">
            <w:pPr>
              <w:widowControl/>
              <w:jc w:val="left"/>
              <w:rPr>
                <w:rFonts w:ascii="宋体" w:hAnsi="宋体"/>
                <w:sz w:val="20"/>
                <w:szCs w:val="20"/>
              </w:rPr>
            </w:pPr>
            <w:r w:rsidRPr="003D4E54">
              <w:rPr>
                <w:rFonts w:ascii="宋体" w:hAnsi="宋体" w:hint="eastAsia"/>
                <w:sz w:val="20"/>
                <w:szCs w:val="20"/>
              </w:rPr>
              <w:t>脉冲神经网络模拟大脑信息的传递机制，在计算效率、鲁棒性等方面具有优势。如何通过</w:t>
            </w:r>
            <w:proofErr w:type="gramStart"/>
            <w:r w:rsidRPr="003D4E54">
              <w:rPr>
                <w:rFonts w:ascii="宋体" w:hAnsi="宋体" w:hint="eastAsia"/>
                <w:sz w:val="20"/>
                <w:szCs w:val="20"/>
              </w:rPr>
              <w:t>非监督</w:t>
            </w:r>
            <w:proofErr w:type="gramEnd"/>
            <w:r w:rsidRPr="003D4E54">
              <w:rPr>
                <w:rFonts w:ascii="宋体" w:hAnsi="宋体" w:hint="eastAsia"/>
                <w:sz w:val="20"/>
                <w:szCs w:val="20"/>
              </w:rPr>
              <w:t>的方式学习网络的连接权重是一个尚未解决的问题，对发展第三代神经网络具有重要意义。本项目研究脉冲神经网络的无监督学习方法，建立脉冲神经网络的动力学模型和自组织学习规则，在目标识别和分类等任务中测试算法的有效性。本项目面向人工智能、数学、统计、物理等专业的本科生，需要具备高等数学、线性代数、程序设计等相关基础。</w:t>
            </w:r>
          </w:p>
        </w:tc>
        <w:tc>
          <w:tcPr>
            <w:tcW w:w="1054" w:type="dxa"/>
            <w:tcBorders>
              <w:top w:val="single" w:sz="4" w:space="0" w:color="auto"/>
              <w:left w:val="single" w:sz="4" w:space="0" w:color="auto"/>
              <w:bottom w:val="single" w:sz="4" w:space="0" w:color="auto"/>
              <w:right w:val="single" w:sz="4" w:space="0" w:color="auto"/>
            </w:tcBorders>
            <w:noWrap/>
            <w:vAlign w:val="center"/>
          </w:tcPr>
          <w:p w14:paraId="33084D51" w14:textId="77777777" w:rsidR="00A34971" w:rsidRPr="003D4E54" w:rsidRDefault="00A34971" w:rsidP="00923B10">
            <w:pPr>
              <w:widowControl/>
              <w:jc w:val="center"/>
              <w:rPr>
                <w:rFonts w:ascii="宋体" w:hAnsi="宋体"/>
                <w:kern w:val="0"/>
                <w:sz w:val="20"/>
                <w:szCs w:val="20"/>
              </w:rPr>
            </w:pPr>
            <w:r w:rsidRPr="003D4E54">
              <w:rPr>
                <w:rFonts w:ascii="宋体" w:hAnsi="宋体"/>
                <w:kern w:val="0"/>
                <w:sz w:val="20"/>
                <w:szCs w:val="20"/>
              </w:rPr>
              <w:t>斯白露</w:t>
            </w:r>
          </w:p>
        </w:tc>
        <w:tc>
          <w:tcPr>
            <w:tcW w:w="1960" w:type="dxa"/>
            <w:tcBorders>
              <w:top w:val="single" w:sz="4" w:space="0" w:color="auto"/>
              <w:left w:val="single" w:sz="4" w:space="0" w:color="auto"/>
              <w:bottom w:val="single" w:sz="4" w:space="0" w:color="auto"/>
              <w:right w:val="single" w:sz="4" w:space="0" w:color="auto"/>
            </w:tcBorders>
            <w:noWrap/>
            <w:vAlign w:val="center"/>
          </w:tcPr>
          <w:p w14:paraId="608AF643" w14:textId="77777777" w:rsidR="00A34971" w:rsidRPr="003D4E54" w:rsidRDefault="00A34971" w:rsidP="00923B10">
            <w:pPr>
              <w:widowControl/>
              <w:jc w:val="center"/>
              <w:rPr>
                <w:rFonts w:ascii="宋体" w:hAnsi="宋体"/>
                <w:kern w:val="0"/>
                <w:sz w:val="20"/>
                <w:szCs w:val="20"/>
              </w:rPr>
            </w:pPr>
            <w:r w:rsidRPr="003D4E54">
              <w:rPr>
                <w:rFonts w:ascii="宋体" w:hAnsi="宋体"/>
                <w:kern w:val="0"/>
                <w:sz w:val="20"/>
                <w:szCs w:val="20"/>
              </w:rPr>
              <w:t>bailusi@bnu.edu.cn</w:t>
            </w:r>
          </w:p>
        </w:tc>
      </w:tr>
      <w:tr w:rsidR="000B6061" w:rsidRPr="003D4E54" w14:paraId="1B9BC707" w14:textId="77777777" w:rsidTr="003518D2">
        <w:trPr>
          <w:trHeight w:val="276"/>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4B7C1C44"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color w:val="000000"/>
                <w:kern w:val="0"/>
                <w:sz w:val="20"/>
                <w:szCs w:val="20"/>
              </w:rPr>
              <w:t>2</w:t>
            </w:r>
          </w:p>
        </w:tc>
        <w:tc>
          <w:tcPr>
            <w:tcW w:w="1032" w:type="dxa"/>
            <w:tcBorders>
              <w:top w:val="single" w:sz="4" w:space="0" w:color="auto"/>
              <w:left w:val="single" w:sz="4" w:space="0" w:color="auto"/>
              <w:bottom w:val="single" w:sz="4" w:space="0" w:color="auto"/>
              <w:right w:val="single" w:sz="4" w:space="0" w:color="auto"/>
            </w:tcBorders>
            <w:noWrap/>
            <w:vAlign w:val="center"/>
          </w:tcPr>
          <w:p w14:paraId="73552AED"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大食物观下中国居民消费结构变化分析</w:t>
            </w:r>
          </w:p>
        </w:tc>
        <w:tc>
          <w:tcPr>
            <w:tcW w:w="5389" w:type="dxa"/>
            <w:tcBorders>
              <w:top w:val="single" w:sz="4" w:space="0" w:color="auto"/>
              <w:left w:val="single" w:sz="4" w:space="0" w:color="auto"/>
              <w:bottom w:val="single" w:sz="4" w:space="0" w:color="auto"/>
              <w:right w:val="single" w:sz="4" w:space="0" w:color="auto"/>
            </w:tcBorders>
            <w:noWrap/>
            <w:vAlign w:val="center"/>
          </w:tcPr>
          <w:p w14:paraId="255CB837" w14:textId="77777777" w:rsidR="00A34971" w:rsidRPr="003D4E54" w:rsidRDefault="00A34971" w:rsidP="00923B10">
            <w:pPr>
              <w:widowControl/>
              <w:jc w:val="left"/>
              <w:rPr>
                <w:rFonts w:ascii="宋体" w:hAnsi="宋体"/>
                <w:sz w:val="20"/>
                <w:szCs w:val="20"/>
              </w:rPr>
            </w:pPr>
            <w:r w:rsidRPr="003D4E54">
              <w:rPr>
                <w:rFonts w:ascii="宋体" w:hAnsi="宋体" w:hint="eastAsia"/>
                <w:sz w:val="20"/>
                <w:szCs w:val="20"/>
              </w:rPr>
              <w:t>居民生活水平提高后，食物消费追求多样化、营养化和品质化。课题将分析近几年我国居民消费结构的变化，具体呈现地区差异、城乡差异、群体特征等，并分析消费变化背后的驱动机制。使用数据为年鉴消费数据，会用到统计分析方法和简单作图软件。</w:t>
            </w:r>
          </w:p>
        </w:tc>
        <w:tc>
          <w:tcPr>
            <w:tcW w:w="1054" w:type="dxa"/>
            <w:tcBorders>
              <w:top w:val="single" w:sz="4" w:space="0" w:color="auto"/>
              <w:left w:val="single" w:sz="4" w:space="0" w:color="auto"/>
              <w:bottom w:val="single" w:sz="4" w:space="0" w:color="auto"/>
              <w:right w:val="single" w:sz="4" w:space="0" w:color="auto"/>
            </w:tcBorders>
            <w:noWrap/>
            <w:vAlign w:val="center"/>
          </w:tcPr>
          <w:p w14:paraId="7113E208" w14:textId="77777777" w:rsidR="00A34971" w:rsidRPr="003D4E54" w:rsidRDefault="00A34971" w:rsidP="00923B10">
            <w:pPr>
              <w:widowControl/>
              <w:jc w:val="center"/>
              <w:rPr>
                <w:rFonts w:ascii="宋体" w:hAnsi="宋体"/>
                <w:kern w:val="0"/>
                <w:sz w:val="20"/>
                <w:szCs w:val="20"/>
              </w:rPr>
            </w:pPr>
            <w:r w:rsidRPr="003D4E54">
              <w:rPr>
                <w:rFonts w:ascii="宋体" w:hAnsi="宋体" w:hint="eastAsia"/>
                <w:kern w:val="0"/>
                <w:sz w:val="20"/>
                <w:szCs w:val="20"/>
              </w:rPr>
              <w:t>崔雪锋</w:t>
            </w:r>
          </w:p>
        </w:tc>
        <w:tc>
          <w:tcPr>
            <w:tcW w:w="1960" w:type="dxa"/>
            <w:tcBorders>
              <w:top w:val="single" w:sz="4" w:space="0" w:color="auto"/>
              <w:left w:val="single" w:sz="4" w:space="0" w:color="auto"/>
              <w:bottom w:val="single" w:sz="4" w:space="0" w:color="auto"/>
              <w:right w:val="single" w:sz="4" w:space="0" w:color="auto"/>
            </w:tcBorders>
            <w:noWrap/>
            <w:vAlign w:val="center"/>
          </w:tcPr>
          <w:p w14:paraId="22D334C2" w14:textId="77777777" w:rsidR="00A34971" w:rsidRPr="003D4E54" w:rsidRDefault="00A34971" w:rsidP="00923B10">
            <w:pPr>
              <w:widowControl/>
              <w:jc w:val="center"/>
              <w:rPr>
                <w:rFonts w:ascii="宋体" w:hAnsi="宋体"/>
                <w:kern w:val="0"/>
                <w:sz w:val="20"/>
                <w:szCs w:val="20"/>
              </w:rPr>
            </w:pPr>
            <w:r w:rsidRPr="003D4E54">
              <w:rPr>
                <w:rFonts w:ascii="宋体" w:hAnsi="宋体" w:hint="eastAsia"/>
                <w:kern w:val="0"/>
                <w:sz w:val="20"/>
                <w:szCs w:val="20"/>
              </w:rPr>
              <w:t> 09132@bnu.edu.cn</w:t>
            </w:r>
          </w:p>
        </w:tc>
      </w:tr>
      <w:tr w:rsidR="000B6061" w:rsidRPr="003D4E54" w14:paraId="1F54288B" w14:textId="77777777" w:rsidTr="003518D2">
        <w:trPr>
          <w:trHeight w:val="276"/>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422F1522"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3</w:t>
            </w:r>
          </w:p>
        </w:tc>
        <w:tc>
          <w:tcPr>
            <w:tcW w:w="1032" w:type="dxa"/>
            <w:tcBorders>
              <w:top w:val="single" w:sz="4" w:space="0" w:color="auto"/>
              <w:left w:val="single" w:sz="4" w:space="0" w:color="auto"/>
              <w:bottom w:val="single" w:sz="4" w:space="0" w:color="auto"/>
              <w:right w:val="single" w:sz="4" w:space="0" w:color="auto"/>
            </w:tcBorders>
            <w:noWrap/>
            <w:vAlign w:val="center"/>
          </w:tcPr>
          <w:p w14:paraId="234A9F08"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复杂</w:t>
            </w:r>
            <w:proofErr w:type="gramStart"/>
            <w:r w:rsidRPr="003D4E54">
              <w:rPr>
                <w:rFonts w:ascii="宋体" w:hAnsi="宋体" w:hint="eastAsia"/>
                <w:color w:val="000000"/>
                <w:kern w:val="0"/>
                <w:sz w:val="20"/>
                <w:szCs w:val="20"/>
              </w:rPr>
              <w:t>网络模体结构</w:t>
            </w:r>
            <w:proofErr w:type="gramEnd"/>
            <w:r w:rsidRPr="003D4E54">
              <w:rPr>
                <w:rFonts w:ascii="宋体" w:hAnsi="宋体" w:hint="eastAsia"/>
                <w:color w:val="000000"/>
                <w:kern w:val="0"/>
                <w:sz w:val="20"/>
                <w:szCs w:val="20"/>
              </w:rPr>
              <w:t>对部分同步形成影响的研究</w:t>
            </w:r>
          </w:p>
        </w:tc>
        <w:tc>
          <w:tcPr>
            <w:tcW w:w="5389" w:type="dxa"/>
            <w:tcBorders>
              <w:top w:val="single" w:sz="4" w:space="0" w:color="auto"/>
              <w:left w:val="single" w:sz="4" w:space="0" w:color="auto"/>
              <w:bottom w:val="single" w:sz="4" w:space="0" w:color="auto"/>
              <w:right w:val="single" w:sz="4" w:space="0" w:color="auto"/>
            </w:tcBorders>
            <w:noWrap/>
            <w:vAlign w:val="center"/>
          </w:tcPr>
          <w:p w14:paraId="00C3BC0B" w14:textId="77777777" w:rsidR="00A34971" w:rsidRPr="003D4E54" w:rsidRDefault="00A34971" w:rsidP="00923B10">
            <w:pPr>
              <w:widowControl/>
              <w:jc w:val="left"/>
              <w:rPr>
                <w:rFonts w:ascii="宋体" w:hAnsi="宋体"/>
                <w:sz w:val="20"/>
                <w:szCs w:val="20"/>
              </w:rPr>
            </w:pPr>
            <w:r w:rsidRPr="003D4E54">
              <w:rPr>
                <w:rFonts w:ascii="宋体" w:hAnsi="宋体" w:hint="eastAsia"/>
                <w:sz w:val="20"/>
                <w:szCs w:val="20"/>
              </w:rPr>
              <w:t>复杂网络上耦合振子的部分同步化引起了人们极大的关注, 其潜在或背后的原因是部分同步化斑图在大脑网络中广泛存在, 并很可能与大脑的认知或记忆等功能有密切的联系。本项目研究不同节点连接模式对部分同步现象的影响，将采用数值模拟和部分理论分析的方法探寻结论，为如何从实际观测数据推测链接网络提供有利依据。</w:t>
            </w:r>
            <w:r w:rsidRPr="003D4E54">
              <w:rPr>
                <w:rFonts w:ascii="宋体" w:hAnsi="宋体"/>
                <w:sz w:val="20"/>
                <w:szCs w:val="20"/>
              </w:rPr>
              <w:t>本项目面向人工智能学院、数学学院、物理学系、统计学院的本科生，需要具有编程基础。</w:t>
            </w:r>
          </w:p>
        </w:tc>
        <w:tc>
          <w:tcPr>
            <w:tcW w:w="1054" w:type="dxa"/>
            <w:tcBorders>
              <w:top w:val="single" w:sz="4" w:space="0" w:color="auto"/>
              <w:left w:val="single" w:sz="4" w:space="0" w:color="auto"/>
              <w:bottom w:val="single" w:sz="4" w:space="0" w:color="auto"/>
              <w:right w:val="single" w:sz="4" w:space="0" w:color="auto"/>
            </w:tcBorders>
            <w:noWrap/>
            <w:vAlign w:val="center"/>
          </w:tcPr>
          <w:p w14:paraId="7011A612" w14:textId="77777777" w:rsidR="00A34971" w:rsidRPr="003D4E54" w:rsidRDefault="00A34971" w:rsidP="00923B10">
            <w:pPr>
              <w:widowControl/>
              <w:jc w:val="center"/>
              <w:rPr>
                <w:rFonts w:ascii="宋体" w:hAnsi="宋体"/>
                <w:kern w:val="0"/>
                <w:sz w:val="20"/>
                <w:szCs w:val="20"/>
              </w:rPr>
            </w:pPr>
            <w:r w:rsidRPr="003D4E54">
              <w:rPr>
                <w:rFonts w:ascii="宋体" w:hAnsi="宋体" w:hint="eastAsia"/>
                <w:kern w:val="0"/>
                <w:sz w:val="20"/>
                <w:szCs w:val="20"/>
              </w:rPr>
              <w:t>崔晓华</w:t>
            </w:r>
          </w:p>
        </w:tc>
        <w:tc>
          <w:tcPr>
            <w:tcW w:w="1960" w:type="dxa"/>
            <w:tcBorders>
              <w:top w:val="single" w:sz="4" w:space="0" w:color="auto"/>
              <w:left w:val="single" w:sz="4" w:space="0" w:color="auto"/>
              <w:bottom w:val="single" w:sz="4" w:space="0" w:color="auto"/>
              <w:right w:val="single" w:sz="4" w:space="0" w:color="auto"/>
            </w:tcBorders>
            <w:noWrap/>
            <w:vAlign w:val="center"/>
          </w:tcPr>
          <w:p w14:paraId="701CE398" w14:textId="77777777" w:rsidR="00A34971" w:rsidRPr="003D4E54" w:rsidRDefault="00A34971" w:rsidP="00923B10">
            <w:pPr>
              <w:widowControl/>
              <w:jc w:val="center"/>
              <w:rPr>
                <w:rFonts w:ascii="宋体" w:hAnsi="宋体"/>
                <w:kern w:val="0"/>
                <w:sz w:val="20"/>
                <w:szCs w:val="20"/>
              </w:rPr>
            </w:pPr>
            <w:r w:rsidRPr="003D4E54">
              <w:rPr>
                <w:rFonts w:ascii="宋体" w:hAnsi="宋体"/>
                <w:kern w:val="0"/>
                <w:sz w:val="20"/>
                <w:szCs w:val="20"/>
              </w:rPr>
              <w:t>xhcui@bnu.edu.cn</w:t>
            </w:r>
          </w:p>
        </w:tc>
      </w:tr>
      <w:tr w:rsidR="000B6061" w:rsidRPr="003D4E54" w14:paraId="341EA565" w14:textId="77777777" w:rsidTr="003518D2">
        <w:trPr>
          <w:trHeight w:val="276"/>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7AA42CBE"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4</w:t>
            </w:r>
          </w:p>
        </w:tc>
        <w:tc>
          <w:tcPr>
            <w:tcW w:w="1032" w:type="dxa"/>
            <w:tcBorders>
              <w:top w:val="single" w:sz="4" w:space="0" w:color="auto"/>
              <w:left w:val="single" w:sz="4" w:space="0" w:color="auto"/>
              <w:bottom w:val="single" w:sz="4" w:space="0" w:color="auto"/>
              <w:right w:val="single" w:sz="4" w:space="0" w:color="auto"/>
            </w:tcBorders>
            <w:noWrap/>
            <w:vAlign w:val="center"/>
          </w:tcPr>
          <w:p w14:paraId="07556379" w14:textId="77777777" w:rsidR="00A34971" w:rsidRPr="003D4E54" w:rsidRDefault="00A34971" w:rsidP="00923B10">
            <w:pPr>
              <w:spacing w:before="100" w:beforeAutospacing="1" w:after="100" w:afterAutospacing="1"/>
              <w:jc w:val="center"/>
              <w:rPr>
                <w:rFonts w:ascii="宋体" w:hAnsi="宋体" w:cs="宋体"/>
                <w:sz w:val="20"/>
                <w:szCs w:val="20"/>
              </w:rPr>
            </w:pPr>
            <w:r w:rsidRPr="003D4E54">
              <w:rPr>
                <w:rFonts w:ascii="宋体" w:hAnsi="宋体" w:hint="eastAsia"/>
                <w:sz w:val="20"/>
                <w:szCs w:val="20"/>
              </w:rPr>
              <w:t>助力家乡-区域发展与战略研究</w:t>
            </w:r>
          </w:p>
        </w:tc>
        <w:tc>
          <w:tcPr>
            <w:tcW w:w="5389" w:type="dxa"/>
            <w:tcBorders>
              <w:top w:val="single" w:sz="4" w:space="0" w:color="auto"/>
              <w:left w:val="single" w:sz="4" w:space="0" w:color="auto"/>
              <w:bottom w:val="single" w:sz="4" w:space="0" w:color="auto"/>
              <w:right w:val="single" w:sz="4" w:space="0" w:color="auto"/>
            </w:tcBorders>
            <w:noWrap/>
            <w:vAlign w:val="center"/>
          </w:tcPr>
          <w:p w14:paraId="71D5C28A" w14:textId="77777777" w:rsidR="00A34971" w:rsidRPr="003D4E54" w:rsidRDefault="00A34971" w:rsidP="00923B10">
            <w:pPr>
              <w:spacing w:before="100" w:beforeAutospacing="1" w:after="100" w:afterAutospacing="1"/>
              <w:rPr>
                <w:rFonts w:ascii="宋体" w:hAnsi="宋体"/>
                <w:sz w:val="20"/>
                <w:szCs w:val="20"/>
              </w:rPr>
            </w:pPr>
            <w:r w:rsidRPr="003D4E54">
              <w:rPr>
                <w:rFonts w:ascii="宋体" w:hAnsi="宋体" w:hint="eastAsia"/>
                <w:sz w:val="20"/>
                <w:szCs w:val="20"/>
              </w:rPr>
              <w:t>通过分析家乡的地理、环境、自然资源、人口、经济特点以及与周边省市的联系，通过过去几十年的发展历程，结合目前国际和国内发展形势，为家乡可持续发展提出可行的发展规划和具体路径。本项目助力家乡发展，是科学与政策结合的具体案例分析，面向多学科背景学生，要求思路开阔，敢于创新。</w:t>
            </w:r>
          </w:p>
        </w:tc>
        <w:tc>
          <w:tcPr>
            <w:tcW w:w="1054" w:type="dxa"/>
            <w:tcBorders>
              <w:top w:val="single" w:sz="4" w:space="0" w:color="auto"/>
              <w:left w:val="single" w:sz="4" w:space="0" w:color="auto"/>
              <w:bottom w:val="single" w:sz="4" w:space="0" w:color="auto"/>
              <w:right w:val="single" w:sz="4" w:space="0" w:color="auto"/>
            </w:tcBorders>
            <w:noWrap/>
            <w:vAlign w:val="center"/>
          </w:tcPr>
          <w:p w14:paraId="30952111" w14:textId="77777777" w:rsidR="00A34971" w:rsidRPr="003D4E54" w:rsidRDefault="00A34971" w:rsidP="00923B10">
            <w:pPr>
              <w:spacing w:before="100" w:beforeAutospacing="1" w:after="100" w:afterAutospacing="1"/>
              <w:jc w:val="center"/>
              <w:rPr>
                <w:rFonts w:ascii="宋体" w:hAnsi="宋体"/>
                <w:sz w:val="20"/>
                <w:szCs w:val="20"/>
              </w:rPr>
            </w:pPr>
            <w:r w:rsidRPr="003D4E54">
              <w:rPr>
                <w:rFonts w:ascii="宋体" w:hAnsi="宋体" w:hint="eastAsia"/>
                <w:sz w:val="20"/>
                <w:szCs w:val="20"/>
              </w:rPr>
              <w:t>崔雪锋</w:t>
            </w:r>
          </w:p>
          <w:p w14:paraId="6422699B" w14:textId="77777777" w:rsidR="00A34971" w:rsidRPr="003D4E54" w:rsidRDefault="00A34971" w:rsidP="00923B10">
            <w:pPr>
              <w:spacing w:before="100" w:beforeAutospacing="1" w:after="100" w:afterAutospacing="1"/>
              <w:jc w:val="center"/>
              <w:rPr>
                <w:rFonts w:ascii="宋体" w:hAnsi="宋体"/>
                <w:sz w:val="20"/>
                <w:szCs w:val="20"/>
              </w:rPr>
            </w:pPr>
            <w:proofErr w:type="gramStart"/>
            <w:r w:rsidRPr="003D4E54">
              <w:rPr>
                <w:rFonts w:ascii="宋体" w:hAnsi="宋体" w:hint="eastAsia"/>
                <w:sz w:val="20"/>
                <w:szCs w:val="20"/>
              </w:rPr>
              <w:t>延晓冬</w:t>
            </w:r>
            <w:proofErr w:type="gramEnd"/>
          </w:p>
        </w:tc>
        <w:tc>
          <w:tcPr>
            <w:tcW w:w="1960" w:type="dxa"/>
            <w:tcBorders>
              <w:top w:val="single" w:sz="4" w:space="0" w:color="auto"/>
              <w:left w:val="single" w:sz="4" w:space="0" w:color="auto"/>
              <w:bottom w:val="single" w:sz="4" w:space="0" w:color="auto"/>
              <w:right w:val="single" w:sz="4" w:space="0" w:color="auto"/>
            </w:tcBorders>
            <w:noWrap/>
            <w:vAlign w:val="center"/>
          </w:tcPr>
          <w:p w14:paraId="173A56BF" w14:textId="77777777" w:rsidR="00A34971" w:rsidRPr="003D4E54" w:rsidRDefault="000A29ED" w:rsidP="0006451D">
            <w:pPr>
              <w:widowControl/>
              <w:jc w:val="center"/>
              <w:rPr>
                <w:rFonts w:ascii="宋体" w:hAnsi="宋体"/>
                <w:sz w:val="20"/>
                <w:szCs w:val="20"/>
              </w:rPr>
            </w:pPr>
            <w:hyperlink r:id="rId8" w:history="1">
              <w:r w:rsidR="00A34971" w:rsidRPr="0006451D">
                <w:rPr>
                  <w:rFonts w:ascii="宋体" w:hAnsi="宋体" w:hint="eastAsia"/>
                  <w:kern w:val="0"/>
                  <w:sz w:val="20"/>
                  <w:szCs w:val="20"/>
                </w:rPr>
                <w:t>09132@bnu.edu.cn</w:t>
              </w:r>
            </w:hyperlink>
          </w:p>
        </w:tc>
      </w:tr>
      <w:tr w:rsidR="000B6061" w:rsidRPr="003D4E54" w14:paraId="33896826" w14:textId="77777777" w:rsidTr="003518D2">
        <w:trPr>
          <w:trHeight w:val="276"/>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16BBDC86"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5</w:t>
            </w:r>
          </w:p>
        </w:tc>
        <w:tc>
          <w:tcPr>
            <w:tcW w:w="1032" w:type="dxa"/>
            <w:tcBorders>
              <w:top w:val="single" w:sz="4" w:space="0" w:color="auto"/>
              <w:left w:val="single" w:sz="4" w:space="0" w:color="auto"/>
              <w:bottom w:val="single" w:sz="4" w:space="0" w:color="auto"/>
              <w:right w:val="single" w:sz="4" w:space="0" w:color="auto"/>
            </w:tcBorders>
            <w:noWrap/>
            <w:vAlign w:val="center"/>
          </w:tcPr>
          <w:p w14:paraId="4007C96F"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社会经济系统中的引力模型</w:t>
            </w:r>
          </w:p>
        </w:tc>
        <w:tc>
          <w:tcPr>
            <w:tcW w:w="5389" w:type="dxa"/>
            <w:tcBorders>
              <w:top w:val="single" w:sz="4" w:space="0" w:color="auto"/>
              <w:left w:val="single" w:sz="4" w:space="0" w:color="auto"/>
              <w:bottom w:val="single" w:sz="4" w:space="0" w:color="auto"/>
              <w:right w:val="single" w:sz="4" w:space="0" w:color="auto"/>
            </w:tcBorders>
            <w:noWrap/>
            <w:vAlign w:val="center"/>
          </w:tcPr>
          <w:p w14:paraId="05C78F7A" w14:textId="77777777" w:rsidR="00A34971" w:rsidRPr="003D4E54" w:rsidRDefault="00A34971" w:rsidP="00923B10">
            <w:pPr>
              <w:widowControl/>
              <w:jc w:val="left"/>
              <w:rPr>
                <w:rFonts w:ascii="宋体" w:hAnsi="宋体"/>
                <w:sz w:val="20"/>
                <w:szCs w:val="20"/>
              </w:rPr>
            </w:pPr>
            <w:r w:rsidRPr="003D4E54">
              <w:rPr>
                <w:rFonts w:ascii="宋体" w:hAnsi="宋体" w:hint="eastAsia"/>
                <w:sz w:val="20"/>
                <w:szCs w:val="20"/>
              </w:rPr>
              <w:t>引力模型原本描述了两个物体之间的引力大小与物体质量及距离的关系，而后被扩展应用于社会经济系统。很多实证分析表明引力模型具有较强的解释能力，包括国际贸易、国际移民、城市之间的通勤、城市之间的电话等。项</w:t>
            </w:r>
            <w:r w:rsidRPr="003D4E54">
              <w:rPr>
                <w:rFonts w:ascii="宋体" w:hAnsi="宋体" w:hint="eastAsia"/>
                <w:sz w:val="20"/>
                <w:szCs w:val="20"/>
              </w:rPr>
              <w:lastRenderedPageBreak/>
              <w:t>目希望能整理近一个世纪以来在社会经济系统中使用引力模型进行实证和理论分析的文章。</w:t>
            </w:r>
          </w:p>
        </w:tc>
        <w:tc>
          <w:tcPr>
            <w:tcW w:w="1054" w:type="dxa"/>
            <w:tcBorders>
              <w:top w:val="single" w:sz="4" w:space="0" w:color="auto"/>
              <w:left w:val="single" w:sz="4" w:space="0" w:color="auto"/>
              <w:bottom w:val="single" w:sz="4" w:space="0" w:color="auto"/>
              <w:right w:val="single" w:sz="4" w:space="0" w:color="auto"/>
            </w:tcBorders>
            <w:noWrap/>
            <w:vAlign w:val="center"/>
          </w:tcPr>
          <w:p w14:paraId="53D8013A" w14:textId="77777777" w:rsidR="00A34971" w:rsidRPr="003D4E54" w:rsidRDefault="00A34971" w:rsidP="00923B10">
            <w:pPr>
              <w:widowControl/>
              <w:jc w:val="center"/>
              <w:rPr>
                <w:rFonts w:ascii="宋体" w:hAnsi="宋体"/>
                <w:kern w:val="0"/>
                <w:sz w:val="20"/>
                <w:szCs w:val="20"/>
              </w:rPr>
            </w:pPr>
            <w:r w:rsidRPr="003D4E54">
              <w:rPr>
                <w:rFonts w:ascii="宋体" w:hAnsi="宋体" w:hint="eastAsia"/>
                <w:kern w:val="0"/>
                <w:sz w:val="20"/>
                <w:szCs w:val="20"/>
              </w:rPr>
              <w:lastRenderedPageBreak/>
              <w:t>陈清华</w:t>
            </w:r>
          </w:p>
        </w:tc>
        <w:tc>
          <w:tcPr>
            <w:tcW w:w="1960" w:type="dxa"/>
            <w:tcBorders>
              <w:top w:val="single" w:sz="4" w:space="0" w:color="auto"/>
              <w:left w:val="single" w:sz="4" w:space="0" w:color="auto"/>
              <w:bottom w:val="single" w:sz="4" w:space="0" w:color="auto"/>
              <w:right w:val="single" w:sz="4" w:space="0" w:color="auto"/>
            </w:tcBorders>
            <w:noWrap/>
            <w:vAlign w:val="center"/>
          </w:tcPr>
          <w:p w14:paraId="20B3F9F8" w14:textId="77777777" w:rsidR="00A34971" w:rsidRPr="003D4E54" w:rsidRDefault="00A34971" w:rsidP="00923B10">
            <w:pPr>
              <w:widowControl/>
              <w:jc w:val="center"/>
              <w:rPr>
                <w:rFonts w:ascii="宋体" w:hAnsi="宋体"/>
                <w:kern w:val="0"/>
                <w:sz w:val="20"/>
                <w:szCs w:val="20"/>
              </w:rPr>
            </w:pPr>
            <w:r w:rsidRPr="003D4E54">
              <w:rPr>
                <w:rFonts w:ascii="宋体" w:hAnsi="宋体"/>
                <w:kern w:val="0"/>
                <w:sz w:val="20"/>
                <w:szCs w:val="20"/>
              </w:rPr>
              <w:t>qinghuachen@bnu.edu.cn</w:t>
            </w:r>
          </w:p>
        </w:tc>
      </w:tr>
      <w:tr w:rsidR="000B6061" w:rsidRPr="003D4E54" w14:paraId="7C84E4FC" w14:textId="77777777" w:rsidTr="003518D2">
        <w:trPr>
          <w:trHeight w:val="276"/>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396D5777"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6</w:t>
            </w:r>
          </w:p>
        </w:tc>
        <w:tc>
          <w:tcPr>
            <w:tcW w:w="1032" w:type="dxa"/>
            <w:tcBorders>
              <w:top w:val="single" w:sz="4" w:space="0" w:color="auto"/>
              <w:left w:val="single" w:sz="4" w:space="0" w:color="auto"/>
              <w:bottom w:val="single" w:sz="4" w:space="0" w:color="auto"/>
              <w:right w:val="single" w:sz="4" w:space="0" w:color="auto"/>
            </w:tcBorders>
            <w:noWrap/>
            <w:vAlign w:val="center"/>
          </w:tcPr>
          <w:p w14:paraId="32C14C05"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sz w:val="20"/>
                <w:szCs w:val="20"/>
                <w:shd w:val="clear" w:color="auto" w:fill="FFFFFF"/>
              </w:rPr>
              <w:t>复杂网络上的因果涌现</w:t>
            </w:r>
          </w:p>
        </w:tc>
        <w:tc>
          <w:tcPr>
            <w:tcW w:w="5389" w:type="dxa"/>
            <w:tcBorders>
              <w:top w:val="single" w:sz="4" w:space="0" w:color="auto"/>
              <w:left w:val="single" w:sz="4" w:space="0" w:color="auto"/>
              <w:bottom w:val="single" w:sz="4" w:space="0" w:color="auto"/>
              <w:right w:val="single" w:sz="4" w:space="0" w:color="auto"/>
            </w:tcBorders>
            <w:noWrap/>
            <w:vAlign w:val="center"/>
          </w:tcPr>
          <w:p w14:paraId="3C8E22D9" w14:textId="77777777" w:rsidR="00A34971" w:rsidRPr="003D4E54" w:rsidRDefault="00A34971" w:rsidP="00923B10">
            <w:pPr>
              <w:widowControl/>
              <w:jc w:val="left"/>
              <w:rPr>
                <w:rFonts w:ascii="宋体" w:hAnsi="宋体"/>
                <w:sz w:val="20"/>
                <w:szCs w:val="20"/>
              </w:rPr>
            </w:pPr>
            <w:r w:rsidRPr="003D4E54">
              <w:rPr>
                <w:rFonts w:ascii="宋体" w:hAnsi="宋体" w:hint="eastAsia"/>
                <w:color w:val="000000"/>
                <w:sz w:val="20"/>
                <w:szCs w:val="20"/>
                <w:shd w:val="clear" w:color="auto" w:fill="FFFFFF"/>
              </w:rPr>
              <w:t>各式各样的复杂系统都可以被抽象成一个复杂的网络，例如生态系统中的食物链网、国际贸易中的贸易流网络、经济系统中的投入产出网络，……，这些网络构成了复杂系统的基本骨架。然而，并不是网络上的所有节点和连边都代表了同等的重要性，一般网络都会存在</w:t>
            </w:r>
            <w:proofErr w:type="gramStart"/>
            <w:r w:rsidRPr="003D4E54">
              <w:rPr>
                <w:rFonts w:ascii="宋体" w:hAnsi="宋体" w:hint="eastAsia"/>
                <w:color w:val="000000"/>
                <w:sz w:val="20"/>
                <w:szCs w:val="20"/>
                <w:shd w:val="clear" w:color="auto" w:fill="FFFFFF"/>
              </w:rPr>
              <w:t>一</w:t>
            </w:r>
            <w:proofErr w:type="gramEnd"/>
            <w:r w:rsidRPr="003D4E54">
              <w:rPr>
                <w:rFonts w:ascii="宋体" w:hAnsi="宋体" w:hint="eastAsia"/>
                <w:color w:val="000000"/>
                <w:sz w:val="20"/>
                <w:szCs w:val="20"/>
                <w:shd w:val="clear" w:color="auto" w:fill="FFFFFF"/>
              </w:rPr>
              <w:t>小部分在表达着整个网络的最主要的信息。如果我们能够找到</w:t>
            </w:r>
            <w:proofErr w:type="gramStart"/>
            <w:r w:rsidRPr="003D4E54">
              <w:rPr>
                <w:rFonts w:ascii="宋体" w:hAnsi="宋体" w:hint="eastAsia"/>
                <w:color w:val="000000"/>
                <w:sz w:val="20"/>
                <w:szCs w:val="20"/>
                <w:shd w:val="clear" w:color="auto" w:fill="FFFFFF"/>
              </w:rPr>
              <w:t>一</w:t>
            </w:r>
            <w:proofErr w:type="gramEnd"/>
            <w:r w:rsidRPr="003D4E54">
              <w:rPr>
                <w:rFonts w:ascii="宋体" w:hAnsi="宋体" w:hint="eastAsia"/>
                <w:color w:val="000000"/>
                <w:sz w:val="20"/>
                <w:szCs w:val="20"/>
                <w:shd w:val="clear" w:color="auto" w:fill="FFFFFF"/>
              </w:rPr>
              <w:t>个子网络，从而使得网络所传递的因果效应信息能够更大，那么我们就说该网络存在着因果涌现。本项目</w:t>
            </w:r>
            <w:proofErr w:type="gramStart"/>
            <w:r w:rsidRPr="003D4E54">
              <w:rPr>
                <w:rFonts w:ascii="宋体" w:hAnsi="宋体" w:hint="eastAsia"/>
                <w:color w:val="000000"/>
                <w:sz w:val="20"/>
                <w:szCs w:val="20"/>
                <w:shd w:val="clear" w:color="auto" w:fill="FFFFFF"/>
              </w:rPr>
              <w:t>拟分析</w:t>
            </w:r>
            <w:proofErr w:type="gramEnd"/>
            <w:r w:rsidRPr="003D4E54">
              <w:rPr>
                <w:rFonts w:ascii="宋体" w:hAnsi="宋体" w:hint="eastAsia"/>
                <w:color w:val="000000"/>
                <w:sz w:val="20"/>
                <w:szCs w:val="20"/>
                <w:shd w:val="clear" w:color="auto" w:fill="FFFFFF"/>
              </w:rPr>
              <w:t>不同的复杂网络，分析它们的因果涌现特征，并揭示这一特征背后的经济、社会或生物学意义。项目要求：会使用Python进行基本的编程和数据分析。</w:t>
            </w:r>
          </w:p>
        </w:tc>
        <w:tc>
          <w:tcPr>
            <w:tcW w:w="1054" w:type="dxa"/>
            <w:tcBorders>
              <w:top w:val="single" w:sz="4" w:space="0" w:color="auto"/>
              <w:left w:val="single" w:sz="4" w:space="0" w:color="auto"/>
              <w:bottom w:val="single" w:sz="4" w:space="0" w:color="auto"/>
              <w:right w:val="single" w:sz="4" w:space="0" w:color="auto"/>
            </w:tcBorders>
            <w:noWrap/>
            <w:vAlign w:val="center"/>
          </w:tcPr>
          <w:p w14:paraId="33DBC02A" w14:textId="77777777" w:rsidR="00A34971" w:rsidRPr="003D4E54" w:rsidRDefault="00A34971" w:rsidP="00923B10">
            <w:pPr>
              <w:widowControl/>
              <w:jc w:val="center"/>
              <w:rPr>
                <w:rFonts w:ascii="宋体" w:hAnsi="宋体"/>
                <w:kern w:val="0"/>
                <w:sz w:val="20"/>
                <w:szCs w:val="20"/>
              </w:rPr>
            </w:pPr>
            <w:r w:rsidRPr="003D4E54">
              <w:rPr>
                <w:rFonts w:ascii="宋体" w:hAnsi="宋体" w:hint="eastAsia"/>
                <w:color w:val="000000"/>
                <w:sz w:val="20"/>
                <w:szCs w:val="20"/>
                <w:shd w:val="clear" w:color="auto" w:fill="FFFFFF"/>
              </w:rPr>
              <w:t>张江</w:t>
            </w:r>
          </w:p>
        </w:tc>
        <w:tc>
          <w:tcPr>
            <w:tcW w:w="1960" w:type="dxa"/>
            <w:tcBorders>
              <w:top w:val="single" w:sz="4" w:space="0" w:color="auto"/>
              <w:left w:val="single" w:sz="4" w:space="0" w:color="auto"/>
              <w:bottom w:val="single" w:sz="4" w:space="0" w:color="auto"/>
              <w:right w:val="single" w:sz="4" w:space="0" w:color="auto"/>
            </w:tcBorders>
            <w:noWrap/>
            <w:vAlign w:val="center"/>
          </w:tcPr>
          <w:p w14:paraId="1067E33A" w14:textId="2DFE4FB9" w:rsidR="00A34971" w:rsidRPr="003D4E54" w:rsidRDefault="00A34971" w:rsidP="00923B10">
            <w:pPr>
              <w:widowControl/>
              <w:jc w:val="center"/>
              <w:rPr>
                <w:rFonts w:ascii="宋体" w:hAnsi="宋体"/>
                <w:kern w:val="0"/>
                <w:sz w:val="20"/>
                <w:szCs w:val="20"/>
              </w:rPr>
            </w:pPr>
            <w:r w:rsidRPr="0006451D">
              <w:rPr>
                <w:rFonts w:ascii="宋体" w:hAnsi="宋体" w:hint="eastAsia"/>
                <w:sz w:val="20"/>
                <w:szCs w:val="20"/>
              </w:rPr>
              <w:t>zhangjiang@bnu.edu.cn</w:t>
            </w:r>
          </w:p>
        </w:tc>
      </w:tr>
      <w:tr w:rsidR="000B6061" w:rsidRPr="003D4E54" w14:paraId="691CEB35" w14:textId="77777777" w:rsidTr="003518D2">
        <w:trPr>
          <w:trHeight w:val="276"/>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11518B3D"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7</w:t>
            </w:r>
          </w:p>
        </w:tc>
        <w:tc>
          <w:tcPr>
            <w:tcW w:w="1032" w:type="dxa"/>
            <w:tcBorders>
              <w:top w:val="single" w:sz="4" w:space="0" w:color="auto"/>
              <w:left w:val="single" w:sz="4" w:space="0" w:color="auto"/>
              <w:bottom w:val="single" w:sz="4" w:space="0" w:color="auto"/>
              <w:right w:val="single" w:sz="4" w:space="0" w:color="auto"/>
            </w:tcBorders>
            <w:noWrap/>
            <w:vAlign w:val="center"/>
          </w:tcPr>
          <w:p w14:paraId="00576806"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代表省份基础教育师资供需均衡情况分析</w:t>
            </w:r>
          </w:p>
        </w:tc>
        <w:tc>
          <w:tcPr>
            <w:tcW w:w="5389" w:type="dxa"/>
            <w:tcBorders>
              <w:top w:val="single" w:sz="4" w:space="0" w:color="auto"/>
              <w:left w:val="single" w:sz="4" w:space="0" w:color="auto"/>
              <w:bottom w:val="single" w:sz="4" w:space="0" w:color="auto"/>
              <w:right w:val="single" w:sz="4" w:space="0" w:color="auto"/>
            </w:tcBorders>
            <w:noWrap/>
            <w:vAlign w:val="center"/>
          </w:tcPr>
          <w:p w14:paraId="343E5EE2" w14:textId="77777777" w:rsidR="00A34971" w:rsidRPr="003D4E54" w:rsidRDefault="00A34971" w:rsidP="00923B10">
            <w:pPr>
              <w:widowControl/>
              <w:jc w:val="left"/>
              <w:rPr>
                <w:rFonts w:ascii="宋体" w:hAnsi="宋体"/>
                <w:sz w:val="20"/>
                <w:szCs w:val="20"/>
              </w:rPr>
            </w:pPr>
            <w:r w:rsidRPr="003D4E54">
              <w:rPr>
                <w:rFonts w:ascii="宋体" w:hAnsi="宋体" w:hint="eastAsia"/>
                <w:sz w:val="20"/>
                <w:szCs w:val="20"/>
              </w:rPr>
              <w:t>本研究旨在通过综合分析需求侧和供给侧因素，探讨代表省份（可选取家乡）基础教育师资供需均衡的情况。具体包括以下几个方面：1、需求侧分析：基于区县</w:t>
            </w:r>
            <w:proofErr w:type="gramStart"/>
            <w:r w:rsidRPr="003D4E54">
              <w:rPr>
                <w:rFonts w:ascii="宋体" w:hAnsi="宋体" w:hint="eastAsia"/>
                <w:sz w:val="20"/>
                <w:szCs w:val="20"/>
              </w:rPr>
              <w:t>级人口</w:t>
            </w:r>
            <w:proofErr w:type="gramEnd"/>
            <w:r w:rsidRPr="003D4E54">
              <w:rPr>
                <w:rFonts w:ascii="宋体" w:hAnsi="宋体" w:hint="eastAsia"/>
                <w:sz w:val="20"/>
                <w:szCs w:val="20"/>
              </w:rPr>
              <w:t>规模和年龄结构数据的演化趋势，对当地2025-2035年基础教育的师资需求进行预测。2、供给侧分析：通过收集并整理当地基础教育师资存量与年龄结构、省内各级各类师范院校的招生情况以及各区县教育局公布的新聘用毕业生来源等数据，系统性地分析各区县的师资供给情况及其未来演化趋势。本课题旨在将科学研究与政策建议相结合，采用空间多尺度视角，深入分析区县和省份层面基础教育师资供需均衡情况。最终目标是为代表省份提供有效的政策建议，包括如何制定各级师资教育和培养的调整方案，以促进当地基础教育师资的平衡发展等。本项目面向多学科背景的本科生，需要具有基础的统计学知识和数据分析技术，学习能力强的同学也可以边做边学。</w:t>
            </w:r>
          </w:p>
        </w:tc>
        <w:tc>
          <w:tcPr>
            <w:tcW w:w="1054" w:type="dxa"/>
            <w:tcBorders>
              <w:top w:val="single" w:sz="4" w:space="0" w:color="auto"/>
              <w:left w:val="single" w:sz="4" w:space="0" w:color="auto"/>
              <w:bottom w:val="single" w:sz="4" w:space="0" w:color="auto"/>
              <w:right w:val="single" w:sz="4" w:space="0" w:color="auto"/>
            </w:tcBorders>
            <w:noWrap/>
            <w:vAlign w:val="center"/>
          </w:tcPr>
          <w:p w14:paraId="57CAE07D" w14:textId="77777777" w:rsidR="00A34971" w:rsidRPr="003D4E54" w:rsidRDefault="00A34971" w:rsidP="00923B10">
            <w:pPr>
              <w:widowControl/>
              <w:jc w:val="center"/>
              <w:rPr>
                <w:rFonts w:ascii="宋体" w:hAnsi="宋体"/>
                <w:kern w:val="0"/>
                <w:sz w:val="20"/>
                <w:szCs w:val="20"/>
              </w:rPr>
            </w:pPr>
            <w:r w:rsidRPr="003D4E54">
              <w:rPr>
                <w:rFonts w:ascii="宋体" w:hAnsi="宋体" w:hint="eastAsia"/>
                <w:kern w:val="0"/>
                <w:sz w:val="20"/>
                <w:szCs w:val="20"/>
              </w:rPr>
              <w:t>李小</w:t>
            </w:r>
            <w:proofErr w:type="gramStart"/>
            <w:r w:rsidRPr="003D4E54">
              <w:rPr>
                <w:rFonts w:ascii="宋体" w:hAnsi="宋体" w:hint="eastAsia"/>
                <w:kern w:val="0"/>
                <w:sz w:val="20"/>
                <w:szCs w:val="20"/>
              </w:rPr>
              <w:t>萌陈六</w:t>
            </w:r>
            <w:proofErr w:type="gramEnd"/>
            <w:r w:rsidRPr="003D4E54">
              <w:rPr>
                <w:rFonts w:ascii="宋体" w:hAnsi="宋体" w:hint="eastAsia"/>
                <w:kern w:val="0"/>
                <w:sz w:val="20"/>
                <w:szCs w:val="20"/>
              </w:rPr>
              <w:t>君</w:t>
            </w:r>
          </w:p>
        </w:tc>
        <w:tc>
          <w:tcPr>
            <w:tcW w:w="1960" w:type="dxa"/>
            <w:tcBorders>
              <w:top w:val="single" w:sz="4" w:space="0" w:color="auto"/>
              <w:left w:val="single" w:sz="4" w:space="0" w:color="auto"/>
              <w:bottom w:val="single" w:sz="4" w:space="0" w:color="auto"/>
              <w:right w:val="single" w:sz="4" w:space="0" w:color="auto"/>
            </w:tcBorders>
            <w:noWrap/>
            <w:vAlign w:val="center"/>
          </w:tcPr>
          <w:p w14:paraId="1D130237" w14:textId="3D4F4592" w:rsidR="00A34971" w:rsidRPr="003D4E54" w:rsidRDefault="000A29ED" w:rsidP="00923B10">
            <w:pPr>
              <w:widowControl/>
              <w:jc w:val="center"/>
              <w:rPr>
                <w:rFonts w:ascii="宋体" w:hAnsi="宋体"/>
                <w:kern w:val="0"/>
                <w:sz w:val="20"/>
                <w:szCs w:val="20"/>
              </w:rPr>
            </w:pPr>
            <w:hyperlink r:id="rId9" w:history="1">
              <w:r w:rsidR="00A34971" w:rsidRPr="003D4E54">
                <w:rPr>
                  <w:rFonts w:ascii="宋体" w:hAnsi="宋体" w:hint="eastAsia"/>
                  <w:kern w:val="0"/>
                  <w:sz w:val="20"/>
                  <w:szCs w:val="20"/>
                </w:rPr>
                <w:t>l</w:t>
              </w:r>
              <w:r w:rsidR="00A34971" w:rsidRPr="003D4E54">
                <w:rPr>
                  <w:rFonts w:ascii="宋体" w:hAnsi="宋体"/>
                  <w:kern w:val="0"/>
                  <w:sz w:val="20"/>
                  <w:szCs w:val="20"/>
                </w:rPr>
                <w:t>ixiaomeng@bnu.edu.cn</w:t>
              </w:r>
            </w:hyperlink>
            <w:r w:rsidR="000B6061" w:rsidRPr="003D4E54">
              <w:rPr>
                <w:rFonts w:ascii="宋体" w:hAnsi="宋体" w:hint="eastAsia"/>
                <w:sz w:val="20"/>
                <w:szCs w:val="20"/>
              </w:rPr>
              <w:t>；</w:t>
            </w:r>
          </w:p>
          <w:p w14:paraId="7D48B38C" w14:textId="77777777" w:rsidR="00A34971" w:rsidRPr="003D4E54" w:rsidRDefault="00A34971" w:rsidP="00923B10">
            <w:pPr>
              <w:widowControl/>
              <w:jc w:val="center"/>
              <w:rPr>
                <w:rFonts w:ascii="宋体" w:hAnsi="宋体"/>
                <w:kern w:val="0"/>
                <w:sz w:val="20"/>
                <w:szCs w:val="20"/>
              </w:rPr>
            </w:pPr>
            <w:r w:rsidRPr="003D4E54">
              <w:rPr>
                <w:rFonts w:ascii="宋体" w:hAnsi="宋体"/>
                <w:kern w:val="0"/>
                <w:sz w:val="20"/>
                <w:szCs w:val="20"/>
              </w:rPr>
              <w:t>chenlj@bnu.edu.cn</w:t>
            </w:r>
          </w:p>
        </w:tc>
      </w:tr>
      <w:tr w:rsidR="000B6061" w:rsidRPr="003D4E54" w14:paraId="40B8D283" w14:textId="77777777" w:rsidTr="003518D2">
        <w:trPr>
          <w:trHeight w:val="276"/>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15783915"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8</w:t>
            </w:r>
          </w:p>
        </w:tc>
        <w:tc>
          <w:tcPr>
            <w:tcW w:w="1032" w:type="dxa"/>
            <w:tcBorders>
              <w:top w:val="single" w:sz="4" w:space="0" w:color="auto"/>
              <w:left w:val="single" w:sz="4" w:space="0" w:color="auto"/>
              <w:bottom w:val="single" w:sz="4" w:space="0" w:color="auto"/>
              <w:right w:val="single" w:sz="4" w:space="0" w:color="auto"/>
            </w:tcBorders>
            <w:noWrap/>
            <w:vAlign w:val="center"/>
          </w:tcPr>
          <w:p w14:paraId="40329287"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系统动力学在中国的应用研究案例库构建</w:t>
            </w:r>
          </w:p>
        </w:tc>
        <w:tc>
          <w:tcPr>
            <w:tcW w:w="5389" w:type="dxa"/>
            <w:tcBorders>
              <w:top w:val="single" w:sz="4" w:space="0" w:color="auto"/>
              <w:left w:val="single" w:sz="4" w:space="0" w:color="auto"/>
              <w:bottom w:val="single" w:sz="4" w:space="0" w:color="auto"/>
              <w:right w:val="single" w:sz="4" w:space="0" w:color="auto"/>
            </w:tcBorders>
            <w:noWrap/>
            <w:vAlign w:val="center"/>
          </w:tcPr>
          <w:p w14:paraId="6F2C0BD9" w14:textId="77777777" w:rsidR="00A34971" w:rsidRPr="003D4E54" w:rsidRDefault="00A34971" w:rsidP="00923B10">
            <w:pPr>
              <w:widowControl/>
              <w:jc w:val="left"/>
              <w:rPr>
                <w:rFonts w:ascii="宋体" w:hAnsi="宋体"/>
                <w:sz w:val="20"/>
                <w:szCs w:val="20"/>
              </w:rPr>
            </w:pPr>
            <w:r w:rsidRPr="003D4E54">
              <w:rPr>
                <w:rFonts w:ascii="宋体" w:hAnsi="宋体" w:hint="eastAsia"/>
                <w:sz w:val="20"/>
                <w:szCs w:val="20"/>
              </w:rPr>
              <w:t>系统动力学方法主要包括因果回路图和存量-流量模型，是从宏观层面对复杂系统动力学规律进行建模的有效工具。本研究旨在搜集国内应用系统动力学方法分析和解决实际问题的案例，使用概念地图工具对这些案例研究进行概括总结，并在此基础上对案例的适用性进行评述，以期为系统动力学方法在教育系统的推广提供支持。</w:t>
            </w:r>
          </w:p>
        </w:tc>
        <w:tc>
          <w:tcPr>
            <w:tcW w:w="1054" w:type="dxa"/>
            <w:tcBorders>
              <w:top w:val="single" w:sz="4" w:space="0" w:color="auto"/>
              <w:left w:val="single" w:sz="4" w:space="0" w:color="auto"/>
              <w:bottom w:val="single" w:sz="4" w:space="0" w:color="auto"/>
              <w:right w:val="single" w:sz="4" w:space="0" w:color="auto"/>
            </w:tcBorders>
            <w:noWrap/>
            <w:vAlign w:val="center"/>
          </w:tcPr>
          <w:p w14:paraId="07CF76A0" w14:textId="77777777" w:rsidR="00A34971" w:rsidRPr="003D4E54" w:rsidRDefault="00A34971" w:rsidP="00923B10">
            <w:pPr>
              <w:widowControl/>
              <w:jc w:val="center"/>
              <w:rPr>
                <w:rFonts w:ascii="宋体" w:hAnsi="宋体"/>
                <w:kern w:val="0"/>
                <w:sz w:val="20"/>
                <w:szCs w:val="20"/>
              </w:rPr>
            </w:pPr>
            <w:proofErr w:type="gramStart"/>
            <w:r w:rsidRPr="003D4E54">
              <w:rPr>
                <w:rFonts w:ascii="宋体" w:hAnsi="宋体" w:hint="eastAsia"/>
                <w:kern w:val="0"/>
                <w:sz w:val="20"/>
                <w:szCs w:val="20"/>
              </w:rPr>
              <w:t>陈六君</w:t>
            </w:r>
            <w:proofErr w:type="gramEnd"/>
          </w:p>
        </w:tc>
        <w:tc>
          <w:tcPr>
            <w:tcW w:w="1960" w:type="dxa"/>
            <w:tcBorders>
              <w:top w:val="single" w:sz="4" w:space="0" w:color="auto"/>
              <w:left w:val="single" w:sz="4" w:space="0" w:color="auto"/>
              <w:bottom w:val="single" w:sz="4" w:space="0" w:color="auto"/>
              <w:right w:val="single" w:sz="4" w:space="0" w:color="auto"/>
            </w:tcBorders>
            <w:noWrap/>
            <w:vAlign w:val="center"/>
          </w:tcPr>
          <w:p w14:paraId="3D069617" w14:textId="77777777" w:rsidR="00A34971" w:rsidRPr="003D4E54" w:rsidRDefault="00A34971" w:rsidP="00923B10">
            <w:pPr>
              <w:widowControl/>
              <w:jc w:val="center"/>
              <w:rPr>
                <w:rFonts w:ascii="宋体" w:hAnsi="宋体"/>
                <w:kern w:val="0"/>
                <w:sz w:val="20"/>
                <w:szCs w:val="20"/>
              </w:rPr>
            </w:pPr>
            <w:r w:rsidRPr="003D4E54">
              <w:rPr>
                <w:rFonts w:ascii="宋体" w:hAnsi="宋体"/>
                <w:kern w:val="0"/>
                <w:sz w:val="20"/>
                <w:szCs w:val="20"/>
              </w:rPr>
              <w:t>bailusi@bnu.edu.cn</w:t>
            </w:r>
          </w:p>
        </w:tc>
      </w:tr>
      <w:tr w:rsidR="000B6061" w:rsidRPr="003D4E54" w14:paraId="6420B845" w14:textId="77777777" w:rsidTr="003518D2">
        <w:trPr>
          <w:trHeight w:val="276"/>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0D70C37C"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9</w:t>
            </w:r>
          </w:p>
        </w:tc>
        <w:tc>
          <w:tcPr>
            <w:tcW w:w="1032" w:type="dxa"/>
            <w:tcBorders>
              <w:top w:val="single" w:sz="4" w:space="0" w:color="auto"/>
              <w:left w:val="single" w:sz="4" w:space="0" w:color="auto"/>
              <w:bottom w:val="single" w:sz="4" w:space="0" w:color="auto"/>
              <w:right w:val="single" w:sz="4" w:space="0" w:color="auto"/>
            </w:tcBorders>
            <w:noWrap/>
            <w:vAlign w:val="center"/>
          </w:tcPr>
          <w:p w14:paraId="3A0821FF"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火星大气离子逃逸的MHD模拟研究</w:t>
            </w:r>
          </w:p>
        </w:tc>
        <w:tc>
          <w:tcPr>
            <w:tcW w:w="5389" w:type="dxa"/>
            <w:tcBorders>
              <w:top w:val="single" w:sz="4" w:space="0" w:color="auto"/>
              <w:left w:val="single" w:sz="4" w:space="0" w:color="auto"/>
              <w:bottom w:val="single" w:sz="4" w:space="0" w:color="auto"/>
              <w:right w:val="single" w:sz="4" w:space="0" w:color="auto"/>
            </w:tcBorders>
            <w:noWrap/>
            <w:vAlign w:val="center"/>
          </w:tcPr>
          <w:p w14:paraId="650D0515" w14:textId="77777777" w:rsidR="00A34971" w:rsidRPr="003D4E54" w:rsidRDefault="00A34971" w:rsidP="00923B10">
            <w:pPr>
              <w:widowControl/>
              <w:jc w:val="left"/>
              <w:rPr>
                <w:rFonts w:ascii="宋体" w:hAnsi="宋体"/>
                <w:sz w:val="20"/>
                <w:szCs w:val="20"/>
              </w:rPr>
            </w:pPr>
            <w:r w:rsidRPr="003D4E54">
              <w:rPr>
                <w:rFonts w:ascii="宋体" w:hAnsi="宋体" w:hint="eastAsia"/>
                <w:sz w:val="20"/>
                <w:szCs w:val="20"/>
              </w:rPr>
              <w:t>火星大气离子逃逸对火星大气和气候演化有重要影响，相关物理机制是火星空间环境研究中尚未完全解答的热点问题之一。目前，火星卫星观测数据难以描绘火星空间环境的全球变化规律，全球MHD数值模拟是深入研究火星空间环境全球变化的重要手段。本项目拟在时空</w:t>
            </w:r>
            <w:proofErr w:type="gramStart"/>
            <w:r w:rsidRPr="003D4E54">
              <w:rPr>
                <w:rFonts w:ascii="宋体" w:hAnsi="宋体" w:hint="eastAsia"/>
                <w:sz w:val="20"/>
                <w:szCs w:val="20"/>
              </w:rPr>
              <w:t>守恒元解元</w:t>
            </w:r>
            <w:proofErr w:type="gramEnd"/>
            <w:r w:rsidRPr="003D4E54">
              <w:rPr>
                <w:rFonts w:ascii="宋体" w:hAnsi="宋体" w:hint="eastAsia"/>
                <w:sz w:val="20"/>
                <w:szCs w:val="20"/>
              </w:rPr>
              <w:t>（CESE）土星/地球磁层全球磁流体动力学（MHD）数值模式基础上，搭建一种新型的高精度、高稳定性的火星多流体MHD数值模型，系统性地研究背景太阳风对火星空间环境的影响机制。重点研究火星</w:t>
            </w:r>
            <w:proofErr w:type="gramStart"/>
            <w:r w:rsidRPr="003D4E54">
              <w:rPr>
                <w:rFonts w:ascii="宋体" w:hAnsi="宋体" w:hint="eastAsia"/>
                <w:sz w:val="20"/>
                <w:szCs w:val="20"/>
              </w:rPr>
              <w:t>弓</w:t>
            </w:r>
            <w:proofErr w:type="gramEnd"/>
            <w:r w:rsidRPr="003D4E54">
              <w:rPr>
                <w:rFonts w:ascii="宋体" w:hAnsi="宋体" w:hint="eastAsia"/>
                <w:sz w:val="20"/>
                <w:szCs w:val="20"/>
              </w:rPr>
              <w:t>激波、感应磁层、磁尾电流片位形随太阳风条件的变化规律；探究局地剩余磁场对</w:t>
            </w:r>
            <w:r w:rsidRPr="003D4E54">
              <w:rPr>
                <w:rFonts w:ascii="宋体" w:hAnsi="宋体" w:hint="eastAsia"/>
                <w:sz w:val="20"/>
                <w:szCs w:val="20"/>
              </w:rPr>
              <w:lastRenderedPageBreak/>
              <w:t>火星大气离子逃逸率的影响机制；研究极端空间天气对远古火星（具有不同强度本底磁场）大气离子逃逸率的变化规律，提升对火星大气演化的认识和理解。本项目通过自主研发火星多流体MHD模型，对火星开展前瞻性研究，为我国“天问一号”火星探测器获取的观测数据提供科学解读。参与项目学生为人谦和有礼，品行端正。喜欢空间物理学，并愿意做科研。有一定数</w:t>
            </w:r>
            <w:proofErr w:type="gramStart"/>
            <w:r w:rsidRPr="003D4E54">
              <w:rPr>
                <w:rFonts w:ascii="宋体" w:hAnsi="宋体" w:hint="eastAsia"/>
                <w:sz w:val="20"/>
                <w:szCs w:val="20"/>
              </w:rPr>
              <w:t>理基础</w:t>
            </w:r>
            <w:proofErr w:type="gramEnd"/>
            <w:r w:rsidRPr="003D4E54">
              <w:rPr>
                <w:rFonts w:ascii="宋体" w:hAnsi="宋体" w:hint="eastAsia"/>
                <w:sz w:val="20"/>
                <w:szCs w:val="20"/>
              </w:rPr>
              <w:t>和编程能力，基础差点没问题，关键是能虚心刻苦钻研问题。</w:t>
            </w:r>
          </w:p>
        </w:tc>
        <w:tc>
          <w:tcPr>
            <w:tcW w:w="1054" w:type="dxa"/>
            <w:tcBorders>
              <w:top w:val="single" w:sz="4" w:space="0" w:color="auto"/>
              <w:left w:val="single" w:sz="4" w:space="0" w:color="auto"/>
              <w:bottom w:val="single" w:sz="4" w:space="0" w:color="auto"/>
              <w:right w:val="single" w:sz="4" w:space="0" w:color="auto"/>
            </w:tcBorders>
            <w:noWrap/>
            <w:vAlign w:val="center"/>
          </w:tcPr>
          <w:p w14:paraId="3F88E17A" w14:textId="77777777" w:rsidR="00A34971" w:rsidRPr="003D4E54" w:rsidRDefault="00A34971" w:rsidP="00923B10">
            <w:pPr>
              <w:widowControl/>
              <w:jc w:val="center"/>
              <w:rPr>
                <w:rFonts w:ascii="宋体" w:hAnsi="宋体"/>
                <w:kern w:val="0"/>
                <w:sz w:val="20"/>
                <w:szCs w:val="20"/>
              </w:rPr>
            </w:pPr>
            <w:r w:rsidRPr="003D4E54">
              <w:rPr>
                <w:rFonts w:ascii="宋体" w:hAnsi="宋体" w:hint="eastAsia"/>
                <w:kern w:val="0"/>
                <w:sz w:val="20"/>
                <w:szCs w:val="20"/>
              </w:rPr>
              <w:lastRenderedPageBreak/>
              <w:t>王娟</w:t>
            </w:r>
          </w:p>
        </w:tc>
        <w:tc>
          <w:tcPr>
            <w:tcW w:w="1960" w:type="dxa"/>
            <w:tcBorders>
              <w:top w:val="single" w:sz="4" w:space="0" w:color="auto"/>
              <w:left w:val="single" w:sz="4" w:space="0" w:color="auto"/>
              <w:bottom w:val="single" w:sz="4" w:space="0" w:color="auto"/>
              <w:right w:val="single" w:sz="4" w:space="0" w:color="auto"/>
            </w:tcBorders>
            <w:noWrap/>
            <w:vAlign w:val="center"/>
          </w:tcPr>
          <w:p w14:paraId="013EDFEA" w14:textId="77777777" w:rsidR="00A34971" w:rsidRPr="003D4E54" w:rsidRDefault="000A29ED" w:rsidP="00923B10">
            <w:pPr>
              <w:widowControl/>
              <w:jc w:val="center"/>
              <w:rPr>
                <w:rFonts w:ascii="宋体" w:hAnsi="宋体"/>
                <w:kern w:val="0"/>
                <w:sz w:val="20"/>
                <w:szCs w:val="20"/>
              </w:rPr>
            </w:pPr>
            <w:hyperlink r:id="rId10" w:tgtFrame="https://mail.qq.com/cgi-bin/_blank" w:history="1">
              <w:r w:rsidR="00A34971" w:rsidRPr="003D4E54">
                <w:rPr>
                  <w:rFonts w:ascii="宋体" w:hAnsi="宋体" w:hint="eastAsia"/>
                  <w:kern w:val="0"/>
                  <w:sz w:val="20"/>
                  <w:szCs w:val="20"/>
                </w:rPr>
                <w:t>juanwangsci@bnu.edu.cn</w:t>
              </w:r>
            </w:hyperlink>
          </w:p>
        </w:tc>
      </w:tr>
      <w:tr w:rsidR="000B6061" w:rsidRPr="003D4E54" w14:paraId="41C06F3D" w14:textId="77777777" w:rsidTr="003518D2">
        <w:trPr>
          <w:trHeight w:val="276"/>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564A2BF9"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10</w:t>
            </w:r>
          </w:p>
        </w:tc>
        <w:tc>
          <w:tcPr>
            <w:tcW w:w="1032" w:type="dxa"/>
            <w:tcBorders>
              <w:top w:val="single" w:sz="4" w:space="0" w:color="auto"/>
              <w:left w:val="single" w:sz="4" w:space="0" w:color="auto"/>
              <w:bottom w:val="single" w:sz="4" w:space="0" w:color="auto"/>
              <w:right w:val="single" w:sz="4" w:space="0" w:color="auto"/>
            </w:tcBorders>
            <w:noWrap/>
            <w:vAlign w:val="center"/>
          </w:tcPr>
          <w:p w14:paraId="7685CCE4"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复杂</w:t>
            </w:r>
            <w:proofErr w:type="gramStart"/>
            <w:r w:rsidRPr="003D4E54">
              <w:rPr>
                <w:rFonts w:ascii="宋体" w:hAnsi="宋体" w:hint="eastAsia"/>
                <w:color w:val="000000"/>
                <w:kern w:val="0"/>
                <w:sz w:val="20"/>
                <w:szCs w:val="20"/>
              </w:rPr>
              <w:t>脑网络</w:t>
            </w:r>
            <w:proofErr w:type="gramEnd"/>
            <w:r w:rsidRPr="003D4E54">
              <w:rPr>
                <w:rFonts w:ascii="宋体" w:hAnsi="宋体" w:hint="eastAsia"/>
                <w:color w:val="000000"/>
                <w:kern w:val="0"/>
                <w:sz w:val="20"/>
                <w:szCs w:val="20"/>
              </w:rPr>
              <w:t>的维度研究</w:t>
            </w:r>
          </w:p>
        </w:tc>
        <w:tc>
          <w:tcPr>
            <w:tcW w:w="5389" w:type="dxa"/>
            <w:tcBorders>
              <w:top w:val="single" w:sz="4" w:space="0" w:color="auto"/>
              <w:left w:val="single" w:sz="4" w:space="0" w:color="auto"/>
              <w:bottom w:val="single" w:sz="4" w:space="0" w:color="auto"/>
              <w:right w:val="single" w:sz="4" w:space="0" w:color="auto"/>
            </w:tcBorders>
            <w:noWrap/>
            <w:vAlign w:val="center"/>
          </w:tcPr>
          <w:p w14:paraId="06123414" w14:textId="77777777" w:rsidR="00A34971" w:rsidRPr="003D4E54" w:rsidRDefault="00A34971" w:rsidP="00923B10">
            <w:pPr>
              <w:widowControl/>
              <w:jc w:val="left"/>
              <w:rPr>
                <w:rFonts w:ascii="宋体" w:hAnsi="宋体"/>
                <w:sz w:val="20"/>
                <w:szCs w:val="20"/>
              </w:rPr>
            </w:pPr>
            <w:r w:rsidRPr="003D4E54">
              <w:rPr>
                <w:rFonts w:ascii="宋体" w:hAnsi="宋体" w:hint="eastAsia"/>
                <w:sz w:val="20"/>
                <w:szCs w:val="20"/>
              </w:rPr>
              <w:t>复杂脑网络模型为定量描述人脑结构与功能连接的复杂模式提供了重要的理论与计算框架。已有研究表明人脑网络拓扑组织受到物理空间的约束，然而</w:t>
            </w:r>
            <w:proofErr w:type="gramStart"/>
            <w:r w:rsidRPr="003D4E54">
              <w:rPr>
                <w:rFonts w:ascii="宋体" w:hAnsi="宋体" w:hint="eastAsia"/>
                <w:sz w:val="20"/>
                <w:szCs w:val="20"/>
              </w:rPr>
              <w:t>脑网络</w:t>
            </w:r>
            <w:proofErr w:type="gramEnd"/>
            <w:r w:rsidRPr="003D4E54">
              <w:rPr>
                <w:rFonts w:ascii="宋体" w:hAnsi="宋体" w:hint="eastAsia"/>
                <w:sz w:val="20"/>
                <w:szCs w:val="20"/>
              </w:rPr>
              <w:t>的内在维度尚不清楚。与物理对象的维度（如二维表面，三维体积）不同，</w:t>
            </w:r>
            <w:proofErr w:type="gramStart"/>
            <w:r w:rsidRPr="003D4E54">
              <w:rPr>
                <w:rFonts w:ascii="宋体" w:hAnsi="宋体" w:hint="eastAsia"/>
                <w:sz w:val="20"/>
                <w:szCs w:val="20"/>
              </w:rPr>
              <w:t>脑网络</w:t>
            </w:r>
            <w:proofErr w:type="gramEnd"/>
            <w:r w:rsidRPr="003D4E54">
              <w:rPr>
                <w:rFonts w:ascii="宋体" w:hAnsi="宋体" w:hint="eastAsia"/>
                <w:sz w:val="20"/>
                <w:szCs w:val="20"/>
              </w:rPr>
              <w:t>的维度更为抽象。考虑到</w:t>
            </w:r>
            <w:proofErr w:type="gramStart"/>
            <w:r w:rsidRPr="003D4E54">
              <w:rPr>
                <w:rFonts w:ascii="宋体" w:hAnsi="宋体" w:hint="eastAsia"/>
                <w:sz w:val="20"/>
                <w:szCs w:val="20"/>
              </w:rPr>
              <w:t>脑网络</w:t>
            </w:r>
            <w:proofErr w:type="gramEnd"/>
            <w:r w:rsidRPr="003D4E54">
              <w:rPr>
                <w:rFonts w:ascii="宋体" w:hAnsi="宋体" w:hint="eastAsia"/>
                <w:sz w:val="20"/>
                <w:szCs w:val="20"/>
              </w:rPr>
              <w:t>中短程连接与长程连接并存，定量刻画其维度面临一定挑战。本项目旨在基于统计分析、分形几何以及机器学习等方法，发展推断复杂人脑网络维度的有效方法。这一研究将为刻画</w:t>
            </w:r>
            <w:proofErr w:type="gramStart"/>
            <w:r w:rsidRPr="003D4E54">
              <w:rPr>
                <w:rFonts w:ascii="宋体" w:hAnsi="宋体" w:hint="eastAsia"/>
                <w:sz w:val="20"/>
                <w:szCs w:val="20"/>
              </w:rPr>
              <w:t>脑网络</w:t>
            </w:r>
            <w:proofErr w:type="gramEnd"/>
            <w:r w:rsidRPr="003D4E54">
              <w:rPr>
                <w:rFonts w:ascii="宋体" w:hAnsi="宋体" w:hint="eastAsia"/>
                <w:sz w:val="20"/>
                <w:szCs w:val="20"/>
              </w:rPr>
              <w:t>的拓扑复杂性提供新的视角，并深化我们对</w:t>
            </w:r>
            <w:proofErr w:type="gramStart"/>
            <w:r w:rsidRPr="003D4E54">
              <w:rPr>
                <w:rFonts w:ascii="宋体" w:hAnsi="宋体" w:hint="eastAsia"/>
                <w:sz w:val="20"/>
                <w:szCs w:val="20"/>
              </w:rPr>
              <w:t>脑结构</w:t>
            </w:r>
            <w:proofErr w:type="gramEnd"/>
            <w:r w:rsidRPr="003D4E54">
              <w:rPr>
                <w:rFonts w:ascii="宋体" w:hAnsi="宋体" w:hint="eastAsia"/>
                <w:sz w:val="20"/>
                <w:szCs w:val="20"/>
              </w:rPr>
              <w:t>与功能关系的理解。本项目面向人工智能学院、物理学系、数学学院以及统计学院等专业的本科生，要求学生具备线性代数以及编程基础。</w:t>
            </w:r>
          </w:p>
        </w:tc>
        <w:tc>
          <w:tcPr>
            <w:tcW w:w="1054" w:type="dxa"/>
            <w:tcBorders>
              <w:top w:val="single" w:sz="4" w:space="0" w:color="auto"/>
              <w:left w:val="single" w:sz="4" w:space="0" w:color="auto"/>
              <w:bottom w:val="single" w:sz="4" w:space="0" w:color="auto"/>
              <w:right w:val="single" w:sz="4" w:space="0" w:color="auto"/>
            </w:tcBorders>
            <w:noWrap/>
            <w:vAlign w:val="center"/>
          </w:tcPr>
          <w:p w14:paraId="03649074" w14:textId="77777777" w:rsidR="00A34971" w:rsidRPr="003D4E54" w:rsidRDefault="00A34971" w:rsidP="00923B10">
            <w:pPr>
              <w:widowControl/>
              <w:jc w:val="center"/>
              <w:rPr>
                <w:rFonts w:ascii="宋体" w:hAnsi="宋体"/>
                <w:kern w:val="0"/>
                <w:sz w:val="20"/>
                <w:szCs w:val="20"/>
              </w:rPr>
            </w:pPr>
            <w:r w:rsidRPr="003D4E54">
              <w:rPr>
                <w:rFonts w:ascii="宋体" w:hAnsi="宋体" w:hint="eastAsia"/>
                <w:kern w:val="0"/>
                <w:sz w:val="20"/>
                <w:szCs w:val="20"/>
              </w:rPr>
              <w:t>廖旭红</w:t>
            </w:r>
          </w:p>
        </w:tc>
        <w:tc>
          <w:tcPr>
            <w:tcW w:w="1960" w:type="dxa"/>
            <w:tcBorders>
              <w:top w:val="single" w:sz="4" w:space="0" w:color="auto"/>
              <w:left w:val="single" w:sz="4" w:space="0" w:color="auto"/>
              <w:bottom w:val="single" w:sz="4" w:space="0" w:color="auto"/>
              <w:right w:val="single" w:sz="4" w:space="0" w:color="auto"/>
            </w:tcBorders>
            <w:noWrap/>
            <w:vAlign w:val="center"/>
          </w:tcPr>
          <w:p w14:paraId="4406538F" w14:textId="77777777" w:rsidR="00A34971" w:rsidRPr="003D4E54" w:rsidRDefault="000A29ED" w:rsidP="00923B10">
            <w:pPr>
              <w:widowControl/>
              <w:jc w:val="center"/>
              <w:rPr>
                <w:rFonts w:ascii="宋体" w:hAnsi="宋体"/>
                <w:kern w:val="0"/>
                <w:sz w:val="20"/>
                <w:szCs w:val="20"/>
              </w:rPr>
            </w:pPr>
            <w:hyperlink r:id="rId11" w:tgtFrame="https://mail.qq.com/cgi-bin/_blank" w:history="1">
              <w:r w:rsidR="00A34971" w:rsidRPr="003D4E54">
                <w:rPr>
                  <w:rFonts w:ascii="宋体" w:hAnsi="宋体" w:hint="eastAsia"/>
                  <w:kern w:val="0"/>
                  <w:sz w:val="20"/>
                  <w:szCs w:val="20"/>
                </w:rPr>
                <w:t>liaoxuhong@bnu.edu.cn</w:t>
              </w:r>
            </w:hyperlink>
          </w:p>
        </w:tc>
      </w:tr>
      <w:tr w:rsidR="000B6061" w:rsidRPr="003D4E54" w14:paraId="2247A784" w14:textId="77777777" w:rsidTr="003518D2">
        <w:trPr>
          <w:trHeight w:val="276"/>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0E784C48"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1</w:t>
            </w:r>
            <w:r w:rsidRPr="003D4E54">
              <w:rPr>
                <w:rFonts w:ascii="宋体" w:hAnsi="宋体"/>
                <w:color w:val="000000"/>
                <w:kern w:val="0"/>
                <w:sz w:val="20"/>
                <w:szCs w:val="20"/>
              </w:rPr>
              <w:t>1</w:t>
            </w:r>
          </w:p>
        </w:tc>
        <w:tc>
          <w:tcPr>
            <w:tcW w:w="1032" w:type="dxa"/>
            <w:tcBorders>
              <w:top w:val="single" w:sz="4" w:space="0" w:color="auto"/>
              <w:left w:val="single" w:sz="4" w:space="0" w:color="auto"/>
              <w:bottom w:val="single" w:sz="4" w:space="0" w:color="auto"/>
              <w:right w:val="single" w:sz="4" w:space="0" w:color="auto"/>
            </w:tcBorders>
            <w:noWrap/>
            <w:vAlign w:val="center"/>
          </w:tcPr>
          <w:p w14:paraId="381326D2"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sz w:val="20"/>
                <w:szCs w:val="20"/>
              </w:rPr>
              <w:t>临界涨落的动力学行为分析</w:t>
            </w:r>
          </w:p>
        </w:tc>
        <w:tc>
          <w:tcPr>
            <w:tcW w:w="5389" w:type="dxa"/>
            <w:tcBorders>
              <w:top w:val="single" w:sz="4" w:space="0" w:color="auto"/>
              <w:left w:val="single" w:sz="4" w:space="0" w:color="auto"/>
              <w:bottom w:val="single" w:sz="4" w:space="0" w:color="auto"/>
              <w:right w:val="single" w:sz="4" w:space="0" w:color="auto"/>
            </w:tcBorders>
            <w:noWrap/>
            <w:vAlign w:val="center"/>
          </w:tcPr>
          <w:p w14:paraId="51C516C3" w14:textId="77777777" w:rsidR="00A34971" w:rsidRPr="003D4E54" w:rsidRDefault="00A34971" w:rsidP="0006451D">
            <w:pPr>
              <w:widowControl/>
              <w:rPr>
                <w:rFonts w:ascii="宋体" w:hAnsi="宋体"/>
                <w:sz w:val="20"/>
                <w:szCs w:val="20"/>
              </w:rPr>
            </w:pPr>
            <w:r w:rsidRPr="003D4E54">
              <w:rPr>
                <w:rFonts w:ascii="宋体" w:hAnsi="宋体" w:cs="宋体" w:hint="eastAsia"/>
                <w:color w:val="000000"/>
                <w:kern w:val="0"/>
                <w:sz w:val="20"/>
                <w:szCs w:val="20"/>
              </w:rPr>
              <w:t>铁磁体在接近居里温度时会发生临界涨落。根据已有实验观察的数据，统计分析涨落在接近临界点时的动态过程和动力学性质。</w:t>
            </w:r>
          </w:p>
        </w:tc>
        <w:tc>
          <w:tcPr>
            <w:tcW w:w="1054" w:type="dxa"/>
            <w:tcBorders>
              <w:top w:val="single" w:sz="4" w:space="0" w:color="auto"/>
              <w:left w:val="single" w:sz="4" w:space="0" w:color="auto"/>
              <w:bottom w:val="single" w:sz="4" w:space="0" w:color="auto"/>
              <w:right w:val="single" w:sz="4" w:space="0" w:color="auto"/>
            </w:tcBorders>
            <w:noWrap/>
            <w:vAlign w:val="center"/>
          </w:tcPr>
          <w:p w14:paraId="110713D4" w14:textId="77777777" w:rsidR="00A34971" w:rsidRPr="003D4E54" w:rsidRDefault="00A34971" w:rsidP="00923B10">
            <w:pPr>
              <w:widowControl/>
              <w:jc w:val="center"/>
              <w:rPr>
                <w:rFonts w:ascii="宋体" w:hAnsi="宋体"/>
                <w:kern w:val="0"/>
                <w:sz w:val="20"/>
                <w:szCs w:val="20"/>
              </w:rPr>
            </w:pPr>
            <w:r w:rsidRPr="003D4E54">
              <w:rPr>
                <w:rFonts w:ascii="宋体" w:hAnsi="宋体" w:hint="eastAsia"/>
                <w:kern w:val="0"/>
                <w:sz w:val="20"/>
                <w:szCs w:val="20"/>
              </w:rPr>
              <w:t>王大辉</w:t>
            </w:r>
          </w:p>
        </w:tc>
        <w:tc>
          <w:tcPr>
            <w:tcW w:w="1960" w:type="dxa"/>
            <w:tcBorders>
              <w:top w:val="single" w:sz="4" w:space="0" w:color="auto"/>
              <w:left w:val="single" w:sz="4" w:space="0" w:color="auto"/>
              <w:bottom w:val="single" w:sz="4" w:space="0" w:color="auto"/>
              <w:right w:val="single" w:sz="4" w:space="0" w:color="auto"/>
            </w:tcBorders>
            <w:noWrap/>
            <w:vAlign w:val="center"/>
          </w:tcPr>
          <w:p w14:paraId="57906F73" w14:textId="77777777" w:rsidR="00A34971" w:rsidRPr="003D4E54" w:rsidRDefault="00A34971" w:rsidP="00923B10">
            <w:pPr>
              <w:widowControl/>
              <w:shd w:val="clear" w:color="auto" w:fill="FFFFFF"/>
              <w:spacing w:line="330" w:lineRule="atLeast"/>
              <w:jc w:val="left"/>
              <w:rPr>
                <w:rFonts w:ascii="宋体" w:hAnsi="宋体" w:cs="Arial"/>
                <w:color w:val="333333"/>
                <w:kern w:val="0"/>
                <w:sz w:val="20"/>
                <w:szCs w:val="20"/>
              </w:rPr>
            </w:pPr>
            <w:r w:rsidRPr="003D4E54">
              <w:rPr>
                <w:rFonts w:ascii="宋体" w:hAnsi="宋体" w:cs="Arial"/>
                <w:color w:val="777777"/>
                <w:kern w:val="0"/>
                <w:sz w:val="20"/>
                <w:szCs w:val="20"/>
              </w:rPr>
              <w:t>wangdh@bnu.edu.cn</w:t>
            </w:r>
          </w:p>
          <w:p w14:paraId="5B107AE6" w14:textId="77777777" w:rsidR="00A34971" w:rsidRPr="003D4E54" w:rsidRDefault="00A34971" w:rsidP="00923B10">
            <w:pPr>
              <w:widowControl/>
              <w:jc w:val="center"/>
              <w:rPr>
                <w:rFonts w:ascii="宋体" w:hAnsi="宋体"/>
                <w:kern w:val="0"/>
                <w:sz w:val="20"/>
                <w:szCs w:val="20"/>
              </w:rPr>
            </w:pPr>
          </w:p>
        </w:tc>
      </w:tr>
      <w:tr w:rsidR="000B6061" w:rsidRPr="003D4E54" w14:paraId="451DC668" w14:textId="77777777" w:rsidTr="003518D2">
        <w:trPr>
          <w:trHeight w:val="1562"/>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31F24440"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1</w:t>
            </w:r>
            <w:r w:rsidRPr="003D4E54">
              <w:rPr>
                <w:rFonts w:ascii="宋体" w:hAnsi="宋体"/>
                <w:color w:val="000000"/>
                <w:kern w:val="0"/>
                <w:sz w:val="20"/>
                <w:szCs w:val="20"/>
              </w:rPr>
              <w:t>2</w:t>
            </w:r>
          </w:p>
        </w:tc>
        <w:tc>
          <w:tcPr>
            <w:tcW w:w="1032" w:type="dxa"/>
            <w:tcBorders>
              <w:top w:val="single" w:sz="4" w:space="0" w:color="auto"/>
              <w:left w:val="single" w:sz="4" w:space="0" w:color="auto"/>
              <w:bottom w:val="single" w:sz="4" w:space="0" w:color="auto"/>
              <w:right w:val="single" w:sz="4" w:space="0" w:color="auto"/>
            </w:tcBorders>
            <w:noWrap/>
            <w:vAlign w:val="center"/>
          </w:tcPr>
          <w:p w14:paraId="36312829" w14:textId="77777777" w:rsidR="00A34971" w:rsidRPr="003D4E54" w:rsidRDefault="00A34971" w:rsidP="00923B10">
            <w:pPr>
              <w:widowControl/>
              <w:jc w:val="center"/>
              <w:rPr>
                <w:rFonts w:ascii="宋体" w:hAnsi="宋体"/>
                <w:color w:val="000000"/>
                <w:sz w:val="20"/>
                <w:szCs w:val="20"/>
              </w:rPr>
            </w:pPr>
            <w:r w:rsidRPr="003D4E54">
              <w:rPr>
                <w:rFonts w:ascii="宋体" w:hAnsi="宋体" w:hint="eastAsia"/>
                <w:color w:val="000000"/>
                <w:sz w:val="20"/>
                <w:szCs w:val="20"/>
              </w:rPr>
              <w:t>多巴胺依赖的神经可塑性算法研究</w:t>
            </w:r>
          </w:p>
        </w:tc>
        <w:tc>
          <w:tcPr>
            <w:tcW w:w="5389" w:type="dxa"/>
            <w:tcBorders>
              <w:top w:val="single" w:sz="4" w:space="0" w:color="auto"/>
              <w:left w:val="single" w:sz="4" w:space="0" w:color="auto"/>
              <w:bottom w:val="single" w:sz="4" w:space="0" w:color="auto"/>
              <w:right w:val="single" w:sz="4" w:space="0" w:color="auto"/>
            </w:tcBorders>
            <w:noWrap/>
            <w:vAlign w:val="center"/>
          </w:tcPr>
          <w:p w14:paraId="16DE8FBA" w14:textId="77777777" w:rsidR="00A34971" w:rsidRPr="003D4E54" w:rsidRDefault="00A34971" w:rsidP="0006451D">
            <w:pPr>
              <w:widowControl/>
              <w:rPr>
                <w:rFonts w:ascii="宋体" w:hAnsi="宋体" w:cs="宋体"/>
                <w:color w:val="000000"/>
                <w:kern w:val="0"/>
                <w:sz w:val="20"/>
                <w:szCs w:val="20"/>
              </w:rPr>
            </w:pPr>
            <w:r w:rsidRPr="003D4E54">
              <w:rPr>
                <w:rFonts w:ascii="宋体" w:hAnsi="宋体" w:hint="eastAsia"/>
                <w:color w:val="000000"/>
                <w:sz w:val="20"/>
                <w:szCs w:val="20"/>
              </w:rPr>
              <w:t>神经系统通过改变神经元或者突触的动力学来改变网络的行为，从而完成学习过程。神经系统的学习往往受到多巴胺的调控。本题目将建立计算模型研究受到多巴胺调节的放电时间依赖的突触可塑性（Spike Timing Dependent Plasticity）的学习机制让网络实现分类任务。</w:t>
            </w:r>
          </w:p>
        </w:tc>
        <w:tc>
          <w:tcPr>
            <w:tcW w:w="1054" w:type="dxa"/>
            <w:tcBorders>
              <w:top w:val="single" w:sz="4" w:space="0" w:color="auto"/>
              <w:left w:val="single" w:sz="4" w:space="0" w:color="auto"/>
              <w:bottom w:val="single" w:sz="4" w:space="0" w:color="auto"/>
              <w:right w:val="single" w:sz="4" w:space="0" w:color="auto"/>
            </w:tcBorders>
            <w:noWrap/>
            <w:vAlign w:val="center"/>
          </w:tcPr>
          <w:p w14:paraId="733C9C72" w14:textId="77777777" w:rsidR="00A34971" w:rsidRPr="003D4E54" w:rsidRDefault="00A34971" w:rsidP="00923B10">
            <w:pPr>
              <w:widowControl/>
              <w:jc w:val="center"/>
              <w:rPr>
                <w:rFonts w:ascii="宋体" w:hAnsi="宋体"/>
                <w:kern w:val="0"/>
                <w:sz w:val="20"/>
                <w:szCs w:val="20"/>
              </w:rPr>
            </w:pPr>
            <w:r w:rsidRPr="003D4E54">
              <w:rPr>
                <w:rFonts w:ascii="宋体" w:hAnsi="宋体" w:hint="eastAsia"/>
                <w:kern w:val="0"/>
                <w:sz w:val="20"/>
                <w:szCs w:val="20"/>
              </w:rPr>
              <w:t>王大辉</w:t>
            </w:r>
          </w:p>
        </w:tc>
        <w:tc>
          <w:tcPr>
            <w:tcW w:w="1960" w:type="dxa"/>
            <w:tcBorders>
              <w:top w:val="single" w:sz="4" w:space="0" w:color="auto"/>
              <w:left w:val="single" w:sz="4" w:space="0" w:color="auto"/>
              <w:bottom w:val="single" w:sz="4" w:space="0" w:color="auto"/>
              <w:right w:val="single" w:sz="4" w:space="0" w:color="auto"/>
            </w:tcBorders>
            <w:noWrap/>
            <w:vAlign w:val="center"/>
          </w:tcPr>
          <w:p w14:paraId="774AC55C" w14:textId="77777777" w:rsidR="00A34971" w:rsidRPr="003D4E54" w:rsidRDefault="00A34971" w:rsidP="00923B10">
            <w:pPr>
              <w:widowControl/>
              <w:shd w:val="clear" w:color="auto" w:fill="FFFFFF"/>
              <w:spacing w:line="330" w:lineRule="atLeast"/>
              <w:jc w:val="left"/>
              <w:rPr>
                <w:rFonts w:ascii="宋体" w:hAnsi="宋体" w:cs="Arial"/>
                <w:color w:val="333333"/>
                <w:kern w:val="0"/>
                <w:sz w:val="20"/>
                <w:szCs w:val="20"/>
              </w:rPr>
            </w:pPr>
            <w:r w:rsidRPr="003D4E54">
              <w:rPr>
                <w:rFonts w:ascii="宋体" w:hAnsi="宋体" w:cs="Arial"/>
                <w:color w:val="777777"/>
                <w:kern w:val="0"/>
                <w:sz w:val="20"/>
                <w:szCs w:val="20"/>
              </w:rPr>
              <w:t>wangdh@bnu.edu.cn</w:t>
            </w:r>
          </w:p>
          <w:p w14:paraId="0A8255AF" w14:textId="77777777" w:rsidR="00A34971" w:rsidRPr="003D4E54" w:rsidRDefault="00A34971" w:rsidP="00923B10">
            <w:pPr>
              <w:widowControl/>
              <w:jc w:val="center"/>
              <w:rPr>
                <w:rFonts w:ascii="宋体" w:hAnsi="宋体"/>
                <w:kern w:val="0"/>
                <w:sz w:val="20"/>
                <w:szCs w:val="20"/>
              </w:rPr>
            </w:pPr>
          </w:p>
        </w:tc>
      </w:tr>
      <w:tr w:rsidR="000B6061" w:rsidRPr="003D4E54" w14:paraId="06733A80" w14:textId="77777777" w:rsidTr="003518D2">
        <w:trPr>
          <w:trHeight w:val="276"/>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22516796"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1</w:t>
            </w:r>
            <w:r w:rsidRPr="003D4E54">
              <w:rPr>
                <w:rFonts w:ascii="宋体" w:hAnsi="宋体"/>
                <w:color w:val="000000"/>
                <w:kern w:val="0"/>
                <w:sz w:val="20"/>
                <w:szCs w:val="20"/>
              </w:rPr>
              <w:t>3</w:t>
            </w:r>
          </w:p>
        </w:tc>
        <w:tc>
          <w:tcPr>
            <w:tcW w:w="1032" w:type="dxa"/>
            <w:tcBorders>
              <w:top w:val="single" w:sz="4" w:space="0" w:color="auto"/>
              <w:left w:val="single" w:sz="4" w:space="0" w:color="auto"/>
              <w:bottom w:val="single" w:sz="4" w:space="0" w:color="auto"/>
              <w:right w:val="single" w:sz="4" w:space="0" w:color="auto"/>
            </w:tcBorders>
            <w:noWrap/>
            <w:vAlign w:val="center"/>
          </w:tcPr>
          <w:p w14:paraId="27FFBD3C" w14:textId="77777777" w:rsidR="00A34971" w:rsidRPr="003D4E54" w:rsidRDefault="00A34971" w:rsidP="00923B10">
            <w:pPr>
              <w:widowControl/>
              <w:jc w:val="center"/>
              <w:rPr>
                <w:rFonts w:ascii="宋体" w:hAnsi="宋体"/>
                <w:color w:val="000000"/>
                <w:sz w:val="20"/>
                <w:szCs w:val="20"/>
              </w:rPr>
            </w:pPr>
            <w:r w:rsidRPr="003D4E54">
              <w:rPr>
                <w:rFonts w:ascii="宋体" w:hAnsi="宋体" w:hint="eastAsia"/>
                <w:color w:val="000000"/>
                <w:sz w:val="20"/>
                <w:szCs w:val="20"/>
              </w:rPr>
              <w:t>亚欧大陆复合极端气候事件变化及其机制研究</w:t>
            </w:r>
          </w:p>
        </w:tc>
        <w:tc>
          <w:tcPr>
            <w:tcW w:w="5389" w:type="dxa"/>
            <w:tcBorders>
              <w:top w:val="single" w:sz="4" w:space="0" w:color="auto"/>
              <w:left w:val="single" w:sz="4" w:space="0" w:color="auto"/>
              <w:bottom w:val="single" w:sz="4" w:space="0" w:color="auto"/>
              <w:right w:val="single" w:sz="4" w:space="0" w:color="auto"/>
            </w:tcBorders>
            <w:noWrap/>
            <w:vAlign w:val="center"/>
          </w:tcPr>
          <w:p w14:paraId="3E5C9A95" w14:textId="0A14CE23" w:rsidR="00A34971" w:rsidRPr="003D4E54" w:rsidRDefault="00A34971" w:rsidP="00677B73">
            <w:pPr>
              <w:widowControl/>
              <w:jc w:val="left"/>
              <w:rPr>
                <w:rFonts w:ascii="宋体" w:hAnsi="宋体"/>
                <w:color w:val="000000"/>
                <w:sz w:val="20"/>
                <w:szCs w:val="20"/>
              </w:rPr>
            </w:pPr>
            <w:r w:rsidRPr="003D4E54">
              <w:rPr>
                <w:rFonts w:ascii="宋体" w:hAnsi="宋体" w:cs="宋体" w:hint="eastAsia"/>
                <w:color w:val="000000"/>
                <w:kern w:val="0"/>
                <w:sz w:val="20"/>
                <w:szCs w:val="20"/>
              </w:rPr>
              <w:t>亚欧大陆极端高温、干旱和野火复合极端事件的发生在近几十年来越发频繁。本研究将基于观测数据，研究亚欧大陆复合极端事件的产生机制、影响及其演变；结合未来模拟数据，对亚欧大陆复合极端事件的发生频率进行预测。本项目面向地理学部、数学学院、物理学系等理科专业的本科生，需要具有编程基础。</w:t>
            </w:r>
          </w:p>
        </w:tc>
        <w:tc>
          <w:tcPr>
            <w:tcW w:w="1054" w:type="dxa"/>
            <w:tcBorders>
              <w:top w:val="single" w:sz="4" w:space="0" w:color="auto"/>
              <w:left w:val="single" w:sz="4" w:space="0" w:color="auto"/>
              <w:bottom w:val="single" w:sz="4" w:space="0" w:color="auto"/>
              <w:right w:val="single" w:sz="4" w:space="0" w:color="auto"/>
            </w:tcBorders>
            <w:noWrap/>
            <w:vAlign w:val="center"/>
          </w:tcPr>
          <w:p w14:paraId="01A327C4" w14:textId="77777777" w:rsidR="00A34971" w:rsidRPr="003D4E54" w:rsidRDefault="00A34971" w:rsidP="00923B10">
            <w:pPr>
              <w:widowControl/>
              <w:jc w:val="center"/>
              <w:rPr>
                <w:rFonts w:ascii="宋体" w:hAnsi="宋体"/>
                <w:kern w:val="0"/>
                <w:sz w:val="20"/>
                <w:szCs w:val="20"/>
              </w:rPr>
            </w:pPr>
            <w:r w:rsidRPr="003D4E54">
              <w:rPr>
                <w:rFonts w:ascii="宋体" w:hAnsi="宋体" w:hint="eastAsia"/>
                <w:kern w:val="0"/>
                <w:sz w:val="20"/>
                <w:szCs w:val="20"/>
              </w:rPr>
              <w:t>谢飞</w:t>
            </w:r>
          </w:p>
          <w:p w14:paraId="6B393150" w14:textId="77777777" w:rsidR="00A34971" w:rsidRPr="003D4E54" w:rsidRDefault="00A34971" w:rsidP="00923B10">
            <w:pPr>
              <w:widowControl/>
              <w:jc w:val="center"/>
              <w:rPr>
                <w:rFonts w:ascii="宋体" w:hAnsi="宋体"/>
                <w:kern w:val="0"/>
                <w:sz w:val="20"/>
                <w:szCs w:val="20"/>
              </w:rPr>
            </w:pPr>
            <w:r w:rsidRPr="003D4E54">
              <w:rPr>
                <w:rFonts w:ascii="宋体" w:hAnsi="宋体" w:hint="eastAsia"/>
                <w:kern w:val="0"/>
                <w:sz w:val="20"/>
                <w:szCs w:val="20"/>
              </w:rPr>
              <w:t>夏炎</w:t>
            </w:r>
          </w:p>
        </w:tc>
        <w:tc>
          <w:tcPr>
            <w:tcW w:w="1960" w:type="dxa"/>
            <w:tcBorders>
              <w:top w:val="single" w:sz="4" w:space="0" w:color="auto"/>
              <w:left w:val="single" w:sz="4" w:space="0" w:color="auto"/>
              <w:bottom w:val="single" w:sz="4" w:space="0" w:color="auto"/>
              <w:right w:val="single" w:sz="4" w:space="0" w:color="auto"/>
            </w:tcBorders>
            <w:noWrap/>
            <w:vAlign w:val="center"/>
          </w:tcPr>
          <w:p w14:paraId="0C25C33A" w14:textId="77777777" w:rsidR="00A34971" w:rsidRPr="003D4E54" w:rsidRDefault="000A29ED" w:rsidP="00923B10">
            <w:pPr>
              <w:widowControl/>
              <w:shd w:val="clear" w:color="auto" w:fill="FFFFFF"/>
              <w:spacing w:line="330" w:lineRule="atLeast"/>
              <w:jc w:val="left"/>
              <w:rPr>
                <w:rFonts w:ascii="宋体" w:hAnsi="宋体"/>
                <w:kern w:val="0"/>
                <w:sz w:val="20"/>
                <w:szCs w:val="20"/>
              </w:rPr>
            </w:pPr>
            <w:hyperlink r:id="rId12" w:history="1">
              <w:r w:rsidR="00A34971" w:rsidRPr="003D4E54">
                <w:rPr>
                  <w:rFonts w:ascii="宋体" w:hAnsi="宋体" w:cs="Arial"/>
                  <w:color w:val="0000FF"/>
                  <w:sz w:val="20"/>
                  <w:szCs w:val="20"/>
                  <w:u w:val="single"/>
                  <w:shd w:val="clear" w:color="auto" w:fill="FFFFFF"/>
                </w:rPr>
                <w:t>xiefei@bnu.edu.cn</w:t>
              </w:r>
            </w:hyperlink>
          </w:p>
          <w:p w14:paraId="1FBF3C26" w14:textId="77777777" w:rsidR="00A34971" w:rsidRPr="003D4E54" w:rsidRDefault="00A34971" w:rsidP="00923B10">
            <w:pPr>
              <w:widowControl/>
              <w:shd w:val="clear" w:color="auto" w:fill="FFFFFF"/>
              <w:spacing w:line="330" w:lineRule="atLeast"/>
              <w:jc w:val="left"/>
              <w:rPr>
                <w:rFonts w:ascii="宋体" w:hAnsi="宋体" w:cs="Arial"/>
                <w:color w:val="777777"/>
                <w:kern w:val="0"/>
                <w:sz w:val="20"/>
                <w:szCs w:val="20"/>
              </w:rPr>
            </w:pPr>
            <w:r w:rsidRPr="003D4E54">
              <w:rPr>
                <w:rFonts w:ascii="宋体" w:hAnsi="宋体" w:cs="Arial"/>
                <w:color w:val="777777"/>
                <w:sz w:val="20"/>
                <w:szCs w:val="20"/>
                <w:shd w:val="clear" w:color="auto" w:fill="FFFFFF"/>
              </w:rPr>
              <w:t>xiayan@bnu.edu.cn</w:t>
            </w:r>
          </w:p>
        </w:tc>
      </w:tr>
      <w:tr w:rsidR="000B6061" w:rsidRPr="003D4E54" w14:paraId="027DAB5B" w14:textId="77777777" w:rsidTr="003518D2">
        <w:trPr>
          <w:trHeight w:val="276"/>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0D97F8ED"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1</w:t>
            </w:r>
            <w:r w:rsidRPr="003D4E54">
              <w:rPr>
                <w:rFonts w:ascii="宋体" w:hAnsi="宋体"/>
                <w:color w:val="000000"/>
                <w:kern w:val="0"/>
                <w:sz w:val="20"/>
                <w:szCs w:val="20"/>
              </w:rPr>
              <w:t>4</w:t>
            </w:r>
          </w:p>
        </w:tc>
        <w:tc>
          <w:tcPr>
            <w:tcW w:w="1032" w:type="dxa"/>
            <w:tcBorders>
              <w:top w:val="single" w:sz="4" w:space="0" w:color="auto"/>
              <w:left w:val="single" w:sz="4" w:space="0" w:color="auto"/>
              <w:bottom w:val="single" w:sz="4" w:space="0" w:color="auto"/>
              <w:right w:val="single" w:sz="4" w:space="0" w:color="auto"/>
            </w:tcBorders>
            <w:noWrap/>
            <w:vAlign w:val="center"/>
          </w:tcPr>
          <w:p w14:paraId="1A3546F6" w14:textId="77777777" w:rsidR="00A34971" w:rsidRPr="003D4E54" w:rsidRDefault="00A34971" w:rsidP="00923B10">
            <w:pPr>
              <w:widowControl/>
              <w:jc w:val="center"/>
              <w:rPr>
                <w:rFonts w:ascii="宋体" w:hAnsi="宋体"/>
                <w:color w:val="000000"/>
                <w:sz w:val="20"/>
                <w:szCs w:val="20"/>
              </w:rPr>
            </w:pPr>
            <w:r w:rsidRPr="003D4E54">
              <w:rPr>
                <w:rFonts w:ascii="宋体" w:hAnsi="宋体" w:hint="eastAsia"/>
                <w:color w:val="000000"/>
                <w:sz w:val="20"/>
                <w:szCs w:val="20"/>
              </w:rPr>
              <w:t>系统科学建模的验证方案的整理与比较</w:t>
            </w:r>
          </w:p>
        </w:tc>
        <w:tc>
          <w:tcPr>
            <w:tcW w:w="5389" w:type="dxa"/>
            <w:tcBorders>
              <w:top w:val="single" w:sz="4" w:space="0" w:color="auto"/>
              <w:left w:val="single" w:sz="4" w:space="0" w:color="auto"/>
              <w:bottom w:val="single" w:sz="4" w:space="0" w:color="auto"/>
              <w:right w:val="single" w:sz="4" w:space="0" w:color="auto"/>
            </w:tcBorders>
            <w:noWrap/>
            <w:vAlign w:val="center"/>
          </w:tcPr>
          <w:p w14:paraId="08EFFAF3" w14:textId="77777777" w:rsidR="00A34971" w:rsidRPr="003D4E54" w:rsidRDefault="00A34971" w:rsidP="0006451D">
            <w:pPr>
              <w:widowControl/>
              <w:jc w:val="left"/>
              <w:rPr>
                <w:rFonts w:ascii="宋体" w:hAnsi="宋体" w:cs="宋体"/>
                <w:color w:val="000000"/>
                <w:kern w:val="0"/>
                <w:sz w:val="20"/>
                <w:szCs w:val="20"/>
              </w:rPr>
            </w:pPr>
            <w:r w:rsidRPr="003D4E54">
              <w:rPr>
                <w:rFonts w:ascii="宋体" w:hAnsi="宋体" w:hint="eastAsia"/>
                <w:color w:val="000000"/>
                <w:sz w:val="20"/>
                <w:szCs w:val="20"/>
              </w:rPr>
              <w:t>基于经典和最近发表的文章，尤其关注系统科学方面的最新研究成果，收集有关模型验证时采用的功能与性能指标的相关材料，做好归纳整理，梳理其发展脉络。充分比较它们各自的优缺点，并尝试基于这些不同的方法综合出有效的方案。最终整理出不少于2万字的文字材料。</w:t>
            </w:r>
          </w:p>
        </w:tc>
        <w:tc>
          <w:tcPr>
            <w:tcW w:w="1054" w:type="dxa"/>
            <w:tcBorders>
              <w:top w:val="single" w:sz="4" w:space="0" w:color="auto"/>
              <w:left w:val="single" w:sz="4" w:space="0" w:color="auto"/>
              <w:bottom w:val="single" w:sz="4" w:space="0" w:color="auto"/>
              <w:right w:val="single" w:sz="4" w:space="0" w:color="auto"/>
            </w:tcBorders>
            <w:noWrap/>
            <w:vAlign w:val="center"/>
          </w:tcPr>
          <w:p w14:paraId="797AFCDD" w14:textId="77777777" w:rsidR="00A34971" w:rsidRPr="003D4E54" w:rsidRDefault="00A34971" w:rsidP="00923B10">
            <w:pPr>
              <w:widowControl/>
              <w:jc w:val="center"/>
              <w:rPr>
                <w:rFonts w:ascii="宋体" w:hAnsi="宋体"/>
                <w:kern w:val="0"/>
                <w:sz w:val="20"/>
                <w:szCs w:val="20"/>
              </w:rPr>
            </w:pPr>
            <w:r w:rsidRPr="003D4E54">
              <w:rPr>
                <w:rFonts w:ascii="宋体" w:hAnsi="宋体" w:hint="eastAsia"/>
                <w:kern w:val="0"/>
                <w:sz w:val="20"/>
                <w:szCs w:val="20"/>
              </w:rPr>
              <w:t>陈清华</w:t>
            </w:r>
          </w:p>
        </w:tc>
        <w:tc>
          <w:tcPr>
            <w:tcW w:w="1960" w:type="dxa"/>
            <w:tcBorders>
              <w:top w:val="single" w:sz="4" w:space="0" w:color="auto"/>
              <w:left w:val="single" w:sz="4" w:space="0" w:color="auto"/>
              <w:bottom w:val="single" w:sz="4" w:space="0" w:color="auto"/>
              <w:right w:val="single" w:sz="4" w:space="0" w:color="auto"/>
            </w:tcBorders>
            <w:noWrap/>
            <w:vAlign w:val="center"/>
          </w:tcPr>
          <w:p w14:paraId="7E439A26" w14:textId="77777777" w:rsidR="00A34971" w:rsidRPr="003D4E54" w:rsidRDefault="00A34971" w:rsidP="00923B10">
            <w:pPr>
              <w:widowControl/>
              <w:shd w:val="clear" w:color="auto" w:fill="FFFFFF"/>
              <w:spacing w:line="330" w:lineRule="atLeast"/>
              <w:jc w:val="left"/>
              <w:rPr>
                <w:rFonts w:ascii="宋体" w:hAnsi="宋体" w:cs="Arial"/>
                <w:color w:val="777777"/>
                <w:sz w:val="20"/>
                <w:szCs w:val="20"/>
                <w:shd w:val="clear" w:color="auto" w:fill="FFFFFF"/>
              </w:rPr>
            </w:pPr>
            <w:r w:rsidRPr="003D4E54">
              <w:rPr>
                <w:rFonts w:ascii="宋体" w:hAnsi="宋体" w:cs="Arial"/>
                <w:color w:val="777777"/>
                <w:sz w:val="20"/>
                <w:szCs w:val="20"/>
                <w:shd w:val="clear" w:color="auto" w:fill="FFFFFF"/>
              </w:rPr>
              <w:t>qinghuachen@bnu.edu.cn</w:t>
            </w:r>
          </w:p>
        </w:tc>
      </w:tr>
      <w:tr w:rsidR="000B6061" w:rsidRPr="003D4E54" w14:paraId="273FC3D0" w14:textId="77777777" w:rsidTr="003518D2">
        <w:trPr>
          <w:trHeight w:val="276"/>
          <w:jc w:val="center"/>
        </w:trPr>
        <w:tc>
          <w:tcPr>
            <w:tcW w:w="625" w:type="dxa"/>
            <w:tcBorders>
              <w:top w:val="single" w:sz="4" w:space="0" w:color="auto"/>
              <w:left w:val="single" w:sz="4" w:space="0" w:color="auto"/>
              <w:bottom w:val="single" w:sz="4" w:space="0" w:color="auto"/>
              <w:right w:val="single" w:sz="4" w:space="0" w:color="auto"/>
            </w:tcBorders>
            <w:noWrap/>
            <w:vAlign w:val="center"/>
          </w:tcPr>
          <w:p w14:paraId="2A2365CD" w14:textId="77777777" w:rsidR="00A34971" w:rsidRPr="003D4E54" w:rsidRDefault="00A34971" w:rsidP="00923B10">
            <w:pPr>
              <w:widowControl/>
              <w:jc w:val="center"/>
              <w:rPr>
                <w:rFonts w:ascii="宋体" w:hAnsi="宋体"/>
                <w:color w:val="000000"/>
                <w:kern w:val="0"/>
                <w:sz w:val="20"/>
                <w:szCs w:val="20"/>
              </w:rPr>
            </w:pPr>
            <w:r w:rsidRPr="003D4E54">
              <w:rPr>
                <w:rFonts w:ascii="宋体" w:hAnsi="宋体" w:hint="eastAsia"/>
                <w:color w:val="000000"/>
                <w:kern w:val="0"/>
                <w:sz w:val="20"/>
                <w:szCs w:val="20"/>
              </w:rPr>
              <w:t>1</w:t>
            </w:r>
            <w:r w:rsidRPr="003D4E54">
              <w:rPr>
                <w:rFonts w:ascii="宋体" w:hAnsi="宋体"/>
                <w:color w:val="000000"/>
                <w:kern w:val="0"/>
                <w:sz w:val="20"/>
                <w:szCs w:val="20"/>
              </w:rPr>
              <w:t>5</w:t>
            </w:r>
          </w:p>
        </w:tc>
        <w:tc>
          <w:tcPr>
            <w:tcW w:w="1032" w:type="dxa"/>
            <w:tcBorders>
              <w:top w:val="single" w:sz="4" w:space="0" w:color="auto"/>
              <w:left w:val="single" w:sz="4" w:space="0" w:color="auto"/>
              <w:bottom w:val="single" w:sz="4" w:space="0" w:color="auto"/>
              <w:right w:val="single" w:sz="4" w:space="0" w:color="auto"/>
            </w:tcBorders>
            <w:noWrap/>
            <w:vAlign w:val="center"/>
          </w:tcPr>
          <w:p w14:paraId="2B05359B" w14:textId="77777777" w:rsidR="00A34971" w:rsidRPr="003D4E54" w:rsidRDefault="00A34971" w:rsidP="00923B10">
            <w:pPr>
              <w:widowControl/>
              <w:jc w:val="center"/>
              <w:rPr>
                <w:rFonts w:ascii="宋体" w:hAnsi="宋体"/>
                <w:color w:val="000000"/>
                <w:sz w:val="20"/>
                <w:szCs w:val="20"/>
              </w:rPr>
            </w:pPr>
            <w:r w:rsidRPr="003D4E54">
              <w:rPr>
                <w:rFonts w:ascii="宋体" w:hAnsi="宋体" w:hint="eastAsia"/>
                <w:color w:val="000000"/>
                <w:sz w:val="20"/>
                <w:szCs w:val="20"/>
              </w:rPr>
              <w:t>国内外建模竞赛及优秀解答系统思想</w:t>
            </w:r>
            <w:r w:rsidRPr="003D4E54">
              <w:rPr>
                <w:rFonts w:ascii="宋体" w:hAnsi="宋体" w:hint="eastAsia"/>
                <w:color w:val="000000"/>
                <w:sz w:val="20"/>
                <w:szCs w:val="20"/>
              </w:rPr>
              <w:lastRenderedPageBreak/>
              <w:t>案例库建设</w:t>
            </w:r>
          </w:p>
        </w:tc>
        <w:tc>
          <w:tcPr>
            <w:tcW w:w="5389" w:type="dxa"/>
            <w:tcBorders>
              <w:top w:val="single" w:sz="4" w:space="0" w:color="auto"/>
              <w:left w:val="single" w:sz="4" w:space="0" w:color="auto"/>
              <w:bottom w:val="single" w:sz="4" w:space="0" w:color="auto"/>
              <w:right w:val="single" w:sz="4" w:space="0" w:color="auto"/>
            </w:tcBorders>
            <w:noWrap/>
            <w:vAlign w:val="center"/>
          </w:tcPr>
          <w:p w14:paraId="01E63468" w14:textId="77777777" w:rsidR="00A34971" w:rsidRPr="003D4E54" w:rsidRDefault="00A34971" w:rsidP="0006451D">
            <w:pPr>
              <w:widowControl/>
              <w:jc w:val="left"/>
              <w:rPr>
                <w:rFonts w:ascii="宋体" w:hAnsi="宋体" w:cs="宋体"/>
                <w:color w:val="000000"/>
                <w:kern w:val="0"/>
                <w:sz w:val="20"/>
                <w:szCs w:val="20"/>
              </w:rPr>
            </w:pPr>
            <w:r w:rsidRPr="003D4E54">
              <w:rPr>
                <w:rFonts w:ascii="宋体" w:hAnsi="宋体" w:hint="eastAsia"/>
                <w:color w:val="000000"/>
                <w:sz w:val="20"/>
                <w:szCs w:val="20"/>
              </w:rPr>
              <w:lastRenderedPageBreak/>
              <w:t>全面</w:t>
            </w:r>
            <w:proofErr w:type="gramStart"/>
            <w:r w:rsidRPr="003D4E54">
              <w:rPr>
                <w:rFonts w:ascii="宋体" w:hAnsi="宋体" w:hint="eastAsia"/>
                <w:color w:val="000000"/>
                <w:sz w:val="20"/>
                <w:szCs w:val="20"/>
              </w:rPr>
              <w:t>收集近</w:t>
            </w:r>
            <w:proofErr w:type="gramEnd"/>
            <w:r w:rsidRPr="003D4E54">
              <w:rPr>
                <w:rFonts w:ascii="宋体" w:hAnsi="宋体" w:hint="eastAsia"/>
                <w:color w:val="000000"/>
                <w:sz w:val="20"/>
                <w:szCs w:val="20"/>
              </w:rPr>
              <w:t>一段国内外主流数学模型竞赛信息，包括主办单位、赛事级别、参赛对象、竞赛时间、赛题类型、奖项设置及含金量等。重点覆盖如“高教社杯”全国大学生数学建模竞赛（CUMCM）、美国大学生数学建模竞赛（MCM/ICM）、“华为杯”中国研究生数学建模竞赛等权威赛</w:t>
            </w:r>
            <w:r w:rsidRPr="003D4E54">
              <w:rPr>
                <w:rFonts w:ascii="宋体" w:hAnsi="宋体" w:hint="eastAsia"/>
                <w:color w:val="000000"/>
                <w:sz w:val="20"/>
                <w:szCs w:val="20"/>
              </w:rPr>
              <w:lastRenderedPageBreak/>
              <w:t>事。分析赛题所涉及的主要内容，以及优秀学生论文的主要方法，对应到系统科学建模的主要知识和思想。特别是梳理好这些论文中的系统思考。</w:t>
            </w:r>
          </w:p>
        </w:tc>
        <w:tc>
          <w:tcPr>
            <w:tcW w:w="1054" w:type="dxa"/>
            <w:tcBorders>
              <w:top w:val="single" w:sz="4" w:space="0" w:color="auto"/>
              <w:left w:val="single" w:sz="4" w:space="0" w:color="auto"/>
              <w:bottom w:val="single" w:sz="4" w:space="0" w:color="auto"/>
              <w:right w:val="single" w:sz="4" w:space="0" w:color="auto"/>
            </w:tcBorders>
            <w:noWrap/>
            <w:vAlign w:val="center"/>
          </w:tcPr>
          <w:p w14:paraId="77753CFD" w14:textId="77777777" w:rsidR="00A34971" w:rsidRPr="003D4E54" w:rsidRDefault="00A34971" w:rsidP="00923B10">
            <w:pPr>
              <w:widowControl/>
              <w:jc w:val="center"/>
              <w:rPr>
                <w:rFonts w:ascii="宋体" w:hAnsi="宋体"/>
                <w:kern w:val="0"/>
                <w:sz w:val="20"/>
                <w:szCs w:val="20"/>
              </w:rPr>
            </w:pPr>
            <w:r w:rsidRPr="003D4E54">
              <w:rPr>
                <w:rFonts w:ascii="宋体" w:hAnsi="宋体" w:hint="eastAsia"/>
                <w:kern w:val="0"/>
                <w:sz w:val="20"/>
                <w:szCs w:val="20"/>
              </w:rPr>
              <w:lastRenderedPageBreak/>
              <w:t>陈清华</w:t>
            </w:r>
          </w:p>
        </w:tc>
        <w:tc>
          <w:tcPr>
            <w:tcW w:w="1960" w:type="dxa"/>
            <w:tcBorders>
              <w:top w:val="single" w:sz="4" w:space="0" w:color="auto"/>
              <w:left w:val="single" w:sz="4" w:space="0" w:color="auto"/>
              <w:bottom w:val="single" w:sz="4" w:space="0" w:color="auto"/>
              <w:right w:val="single" w:sz="4" w:space="0" w:color="auto"/>
            </w:tcBorders>
            <w:noWrap/>
            <w:vAlign w:val="center"/>
          </w:tcPr>
          <w:p w14:paraId="67B1B37D" w14:textId="77777777" w:rsidR="00A34971" w:rsidRPr="003D4E54" w:rsidRDefault="00A34971" w:rsidP="00923B10">
            <w:pPr>
              <w:widowControl/>
              <w:shd w:val="clear" w:color="auto" w:fill="FFFFFF"/>
              <w:spacing w:line="330" w:lineRule="atLeast"/>
              <w:jc w:val="left"/>
              <w:rPr>
                <w:rFonts w:ascii="宋体" w:hAnsi="宋体" w:cs="Arial"/>
                <w:color w:val="777777"/>
                <w:sz w:val="20"/>
                <w:szCs w:val="20"/>
                <w:shd w:val="clear" w:color="auto" w:fill="FFFFFF"/>
              </w:rPr>
            </w:pPr>
            <w:r w:rsidRPr="003D4E54">
              <w:rPr>
                <w:rFonts w:ascii="宋体" w:hAnsi="宋体" w:cs="Arial"/>
                <w:color w:val="777777"/>
                <w:sz w:val="20"/>
                <w:szCs w:val="20"/>
                <w:shd w:val="clear" w:color="auto" w:fill="FFFFFF"/>
              </w:rPr>
              <w:t>qinghuachen@bnu.edu.cn</w:t>
            </w:r>
          </w:p>
        </w:tc>
      </w:tr>
    </w:tbl>
    <w:p w14:paraId="176FC9CC" w14:textId="75C20A53" w:rsidR="0019522E" w:rsidRPr="00CE1D11" w:rsidRDefault="0019522E" w:rsidP="0019522E">
      <w:pPr>
        <w:widowControl/>
        <w:jc w:val="left"/>
        <w:rPr>
          <w:b/>
          <w:bCs/>
          <w:color w:val="000000"/>
          <w:kern w:val="0"/>
          <w:sz w:val="24"/>
          <w:szCs w:val="21"/>
          <w:lang w:eastAsia="x-none"/>
        </w:rPr>
      </w:pPr>
      <w:bookmarkStart w:id="10" w:name="_Toc162968964"/>
      <w:bookmarkStart w:id="11" w:name="_Toc195081311"/>
      <w:bookmarkEnd w:id="9"/>
    </w:p>
    <w:p w14:paraId="050040C9" w14:textId="66A2BF94" w:rsidR="0019522E" w:rsidRPr="003D4E54" w:rsidRDefault="0019522E" w:rsidP="0019522E">
      <w:pPr>
        <w:widowControl/>
        <w:jc w:val="left"/>
        <w:rPr>
          <w:b/>
          <w:bCs/>
          <w:color w:val="000000"/>
          <w:kern w:val="0"/>
          <w:sz w:val="24"/>
          <w:szCs w:val="21"/>
          <w:lang w:val="x-none" w:eastAsia="x-none"/>
        </w:rPr>
      </w:pPr>
      <w:r w:rsidRPr="003D4E54">
        <w:rPr>
          <w:b/>
          <w:bCs/>
          <w:color w:val="000000"/>
          <w:kern w:val="0"/>
          <w:sz w:val="24"/>
          <w:szCs w:val="21"/>
          <w:lang w:val="x-none" w:eastAsia="x-none"/>
        </w:rPr>
        <w:br w:type="page"/>
      </w:r>
    </w:p>
    <w:p w14:paraId="16DCD1C8" w14:textId="5601A04F" w:rsidR="004F27D6" w:rsidRPr="003D4E54" w:rsidRDefault="004F27D6" w:rsidP="0019522E">
      <w:pPr>
        <w:pStyle w:val="1"/>
        <w:spacing w:before="0" w:afterLines="100" w:after="312" w:line="560" w:lineRule="exact"/>
        <w:rPr>
          <w:color w:val="000000"/>
          <w:kern w:val="0"/>
          <w:szCs w:val="21"/>
        </w:rPr>
      </w:pPr>
      <w:proofErr w:type="spellStart"/>
      <w:r w:rsidRPr="003D4E54">
        <w:rPr>
          <w:rFonts w:hint="eastAsia"/>
          <w:color w:val="000000"/>
          <w:kern w:val="0"/>
          <w:szCs w:val="21"/>
        </w:rPr>
        <w:lastRenderedPageBreak/>
        <w:t>中国基础教育质量监测协同创新中心“本科生科研基金”申请指南</w:t>
      </w:r>
      <w:bookmarkEnd w:id="10"/>
      <w:bookmarkEnd w:id="11"/>
      <w:proofErr w:type="spellEnd"/>
    </w:p>
    <w:p w14:paraId="34CA3DA0" w14:textId="77777777" w:rsidR="00700018" w:rsidRPr="00A638F2" w:rsidRDefault="00700018" w:rsidP="00700018">
      <w:pPr>
        <w:widowControl/>
        <w:spacing w:line="360" w:lineRule="auto"/>
        <w:ind w:firstLineChars="200" w:firstLine="420"/>
        <w:rPr>
          <w:rFonts w:ascii="宋体" w:hAnsi="宋体" w:cs="宋体"/>
          <w:color w:val="000000" w:themeColor="text1"/>
          <w:kern w:val="0"/>
          <w:szCs w:val="21"/>
        </w:rPr>
      </w:pPr>
      <w:r w:rsidRPr="00A638F2">
        <w:rPr>
          <w:rFonts w:ascii="宋体" w:hAnsi="宋体" w:cs="宋体" w:hint="eastAsia"/>
          <w:color w:val="000000" w:themeColor="text1"/>
          <w:kern w:val="0"/>
          <w:szCs w:val="21"/>
        </w:rPr>
        <w:t>中国基础教育质量监测协同创新中心（以下简称“中心”）是我国教育及心理领域唯一的国家级协同创新中心。中心以服务国家重大需求为战略使命，聚焦基础教育质量监测</w:t>
      </w:r>
      <w:r>
        <w:rPr>
          <w:rFonts w:ascii="宋体" w:hAnsi="宋体" w:cs="宋体" w:hint="eastAsia"/>
          <w:color w:val="000000" w:themeColor="text1"/>
          <w:kern w:val="0"/>
          <w:szCs w:val="21"/>
        </w:rPr>
        <w:t>与评价</w:t>
      </w:r>
      <w:r w:rsidRPr="00A638F2">
        <w:rPr>
          <w:rFonts w:ascii="宋体" w:hAnsi="宋体" w:cs="宋体" w:hint="eastAsia"/>
          <w:color w:val="000000" w:themeColor="text1"/>
          <w:kern w:val="0"/>
          <w:szCs w:val="21"/>
        </w:rPr>
        <w:t>，工作任务复杂、学科交叉特征突出，涵盖</w:t>
      </w:r>
      <w:r>
        <w:rPr>
          <w:rFonts w:ascii="宋体" w:hAnsi="宋体" w:cs="宋体" w:hint="eastAsia"/>
          <w:color w:val="000000" w:themeColor="text1"/>
          <w:kern w:val="0"/>
          <w:szCs w:val="21"/>
        </w:rPr>
        <w:t>道德与法治、</w:t>
      </w:r>
      <w:r w:rsidRPr="00A638F2">
        <w:rPr>
          <w:rFonts w:ascii="宋体" w:hAnsi="宋体" w:cs="宋体" w:hint="eastAsia"/>
          <w:color w:val="000000" w:themeColor="text1"/>
          <w:kern w:val="0"/>
          <w:szCs w:val="21"/>
        </w:rPr>
        <w:t>语文、数学、</w:t>
      </w:r>
      <w:r>
        <w:rPr>
          <w:rFonts w:ascii="宋体" w:hAnsi="宋体" w:cs="宋体" w:hint="eastAsia"/>
          <w:color w:val="000000" w:themeColor="text1"/>
          <w:kern w:val="0"/>
          <w:szCs w:val="21"/>
        </w:rPr>
        <w:t>英语</w:t>
      </w:r>
      <w:r w:rsidRPr="00A638F2">
        <w:rPr>
          <w:rFonts w:ascii="宋体" w:hAnsi="宋体" w:cs="宋体" w:hint="eastAsia"/>
          <w:color w:val="000000" w:themeColor="text1"/>
          <w:kern w:val="0"/>
          <w:szCs w:val="21"/>
        </w:rPr>
        <w:t>、</w:t>
      </w:r>
      <w:r>
        <w:rPr>
          <w:rFonts w:ascii="宋体" w:hAnsi="宋体" w:cs="宋体" w:hint="eastAsia"/>
          <w:color w:val="000000" w:themeColor="text1"/>
          <w:kern w:val="0"/>
          <w:szCs w:val="21"/>
        </w:rPr>
        <w:t>科学</w:t>
      </w:r>
      <w:r w:rsidRPr="00A638F2">
        <w:rPr>
          <w:rFonts w:ascii="宋体" w:hAnsi="宋体" w:cs="宋体" w:hint="eastAsia"/>
          <w:color w:val="000000" w:themeColor="text1"/>
          <w:kern w:val="0"/>
          <w:szCs w:val="21"/>
        </w:rPr>
        <w:t>、艺术及教育学、心理学、统计学等</w:t>
      </w:r>
      <w:r>
        <w:rPr>
          <w:rFonts w:ascii="宋体" w:hAnsi="宋体" w:cs="宋体" w:hint="eastAsia"/>
          <w:color w:val="000000" w:themeColor="text1"/>
          <w:kern w:val="0"/>
          <w:szCs w:val="21"/>
        </w:rPr>
        <w:t>多</w:t>
      </w:r>
      <w:r w:rsidRPr="00A638F2">
        <w:rPr>
          <w:rFonts w:ascii="宋体" w:hAnsi="宋体" w:cs="宋体" w:hint="eastAsia"/>
          <w:color w:val="000000" w:themeColor="text1"/>
          <w:kern w:val="0"/>
          <w:szCs w:val="21"/>
        </w:rPr>
        <w:t>学科领域，并涉及海量数据的采集、处理、分析与应用，具有高度的专业性。结合我校“双一流”建设方案要求，中心协同多学科联合攻关，形成整体合力，并依托多学科专家团队，开展兼具专业深度与学科交叉特色的研究生培养，着力培养“理论与实操能力并重、具备量化研究基础、拥有多学科背景的多层次复合型教育质量监测高级人才”，切实体现服务国家重大需求的专业特色，积极回应教育测量与评价学科发展的现实需要。</w:t>
      </w:r>
    </w:p>
    <w:p w14:paraId="4DAAF5C5" w14:textId="62B71C53" w:rsidR="00700018" w:rsidRDefault="00700018" w:rsidP="00700018">
      <w:pPr>
        <w:widowControl/>
        <w:spacing w:line="360" w:lineRule="auto"/>
        <w:ind w:firstLineChars="200" w:firstLine="420"/>
        <w:rPr>
          <w:rFonts w:ascii="宋体" w:hAnsi="宋体"/>
          <w:color w:val="000000" w:themeColor="text1"/>
          <w:szCs w:val="21"/>
        </w:rPr>
      </w:pPr>
      <w:r w:rsidRPr="00974845">
        <w:rPr>
          <w:rFonts w:ascii="宋体" w:hAnsi="宋体"/>
          <w:color w:val="000000" w:themeColor="text1"/>
          <w:szCs w:val="21"/>
        </w:rPr>
        <w:t>为加强本科生实践能力</w:t>
      </w:r>
      <w:r>
        <w:rPr>
          <w:rFonts w:ascii="宋体" w:hAnsi="宋体" w:hint="eastAsia"/>
          <w:color w:val="000000" w:themeColor="text1"/>
          <w:szCs w:val="21"/>
        </w:rPr>
        <w:t>培养</w:t>
      </w:r>
      <w:r w:rsidRPr="00974845">
        <w:rPr>
          <w:rFonts w:ascii="宋体" w:hAnsi="宋体"/>
          <w:color w:val="000000" w:themeColor="text1"/>
          <w:szCs w:val="21"/>
        </w:rPr>
        <w:t>，</w:t>
      </w:r>
      <w:r>
        <w:rPr>
          <w:rFonts w:ascii="宋体" w:hAnsi="宋体" w:hint="eastAsia"/>
          <w:color w:val="000000" w:themeColor="text1"/>
          <w:szCs w:val="21"/>
        </w:rPr>
        <w:t>激发</w:t>
      </w:r>
      <w:r w:rsidRPr="00974845">
        <w:rPr>
          <w:rFonts w:ascii="宋体" w:hAnsi="宋体"/>
          <w:color w:val="000000" w:themeColor="text1"/>
          <w:szCs w:val="21"/>
        </w:rPr>
        <w:t>学生科研热情</w:t>
      </w:r>
      <w:r>
        <w:rPr>
          <w:rFonts w:ascii="宋体" w:hAnsi="宋体" w:hint="eastAsia"/>
          <w:color w:val="000000" w:themeColor="text1"/>
          <w:szCs w:val="21"/>
        </w:rPr>
        <w:t>与</w:t>
      </w:r>
      <w:r w:rsidRPr="00974845">
        <w:rPr>
          <w:rFonts w:ascii="宋体" w:hAnsi="宋体"/>
          <w:color w:val="000000" w:themeColor="text1"/>
          <w:szCs w:val="21"/>
        </w:rPr>
        <w:t>兴趣，</w:t>
      </w:r>
      <w:r>
        <w:rPr>
          <w:rFonts w:ascii="宋体" w:hAnsi="宋体" w:hint="eastAsia"/>
          <w:color w:val="000000" w:themeColor="text1"/>
          <w:szCs w:val="21"/>
        </w:rPr>
        <w:t>同时为</w:t>
      </w:r>
      <w:r w:rsidRPr="00974845">
        <w:rPr>
          <w:rFonts w:ascii="宋体" w:hAnsi="宋体"/>
          <w:color w:val="000000" w:themeColor="text1"/>
          <w:szCs w:val="21"/>
        </w:rPr>
        <w:t>对</w:t>
      </w:r>
      <w:r w:rsidRPr="00974845">
        <w:rPr>
          <w:rFonts w:ascii="宋体" w:hAnsi="宋体" w:hint="eastAsia"/>
          <w:color w:val="000000" w:themeColor="text1"/>
          <w:szCs w:val="21"/>
        </w:rPr>
        <w:t>基础教育质量监测</w:t>
      </w:r>
      <w:r>
        <w:rPr>
          <w:rFonts w:ascii="宋体" w:hAnsi="宋体" w:hint="eastAsia"/>
          <w:color w:val="000000" w:themeColor="text1"/>
          <w:szCs w:val="21"/>
        </w:rPr>
        <w:t>领域感</w:t>
      </w:r>
      <w:r w:rsidRPr="00974845">
        <w:rPr>
          <w:rFonts w:ascii="宋体" w:hAnsi="宋体"/>
          <w:color w:val="000000" w:themeColor="text1"/>
          <w:szCs w:val="21"/>
        </w:rPr>
        <w:t>兴趣的学生提供深入了解和学习锻炼的机会</w:t>
      </w:r>
      <w:r w:rsidRPr="00974845">
        <w:rPr>
          <w:rFonts w:ascii="宋体" w:hAnsi="宋体" w:hint="eastAsia"/>
          <w:color w:val="000000" w:themeColor="text1"/>
          <w:szCs w:val="21"/>
        </w:rPr>
        <w:t>，中心特</w:t>
      </w:r>
      <w:r w:rsidRPr="00974845">
        <w:rPr>
          <w:rFonts w:ascii="宋体" w:hAnsi="宋体"/>
          <w:color w:val="000000" w:themeColor="text1"/>
          <w:szCs w:val="21"/>
        </w:rPr>
        <w:t>设立本科生科研基金</w:t>
      </w:r>
      <w:r w:rsidRPr="00974845">
        <w:rPr>
          <w:rFonts w:ascii="宋体" w:hAnsi="宋体" w:hint="eastAsia"/>
          <w:color w:val="000000" w:themeColor="text1"/>
          <w:szCs w:val="21"/>
        </w:rPr>
        <w:t>指南项目</w:t>
      </w:r>
      <w:r w:rsidRPr="00974845">
        <w:rPr>
          <w:rFonts w:ascii="宋体" w:hAnsi="宋体"/>
          <w:color w:val="000000" w:themeColor="text1"/>
          <w:szCs w:val="21"/>
        </w:rPr>
        <w:t>，资助我校在校本科生</w:t>
      </w:r>
      <w:r>
        <w:rPr>
          <w:rFonts w:ascii="宋体" w:hAnsi="宋体" w:hint="eastAsia"/>
          <w:color w:val="000000" w:themeColor="text1"/>
          <w:szCs w:val="21"/>
        </w:rPr>
        <w:t>围绕</w:t>
      </w:r>
      <w:r w:rsidRPr="00974845">
        <w:rPr>
          <w:rFonts w:ascii="宋体" w:hAnsi="宋体" w:hint="eastAsia"/>
          <w:color w:val="000000" w:themeColor="text1"/>
          <w:szCs w:val="21"/>
        </w:rPr>
        <w:t>基础教育质量监测</w:t>
      </w:r>
      <w:r>
        <w:rPr>
          <w:rFonts w:ascii="宋体" w:hAnsi="宋体" w:hint="eastAsia"/>
          <w:color w:val="000000" w:themeColor="text1"/>
          <w:szCs w:val="21"/>
        </w:rPr>
        <w:t>开展</w:t>
      </w:r>
      <w:r w:rsidRPr="00974845">
        <w:rPr>
          <w:rFonts w:ascii="宋体" w:hAnsi="宋体" w:hint="eastAsia"/>
          <w:color w:val="000000" w:themeColor="text1"/>
          <w:szCs w:val="21"/>
        </w:rPr>
        <w:t>科学研究</w:t>
      </w:r>
      <w:r>
        <w:rPr>
          <w:rFonts w:ascii="宋体" w:hAnsi="宋体" w:hint="eastAsia"/>
          <w:color w:val="000000" w:themeColor="text1"/>
          <w:szCs w:val="21"/>
        </w:rPr>
        <w:t>。项目</w:t>
      </w:r>
      <w:r w:rsidRPr="00974845">
        <w:rPr>
          <w:rFonts w:ascii="宋体" w:hAnsi="宋体"/>
          <w:color w:val="000000" w:themeColor="text1"/>
          <w:szCs w:val="21"/>
        </w:rPr>
        <w:t>由</w:t>
      </w:r>
      <w:r w:rsidRPr="00974845">
        <w:rPr>
          <w:rFonts w:ascii="宋体" w:hAnsi="宋体" w:hint="eastAsia"/>
          <w:color w:val="000000" w:themeColor="text1"/>
          <w:szCs w:val="21"/>
        </w:rPr>
        <w:t>本中心</w:t>
      </w:r>
      <w:r w:rsidRPr="00974845">
        <w:rPr>
          <w:rFonts w:ascii="宋体" w:hAnsi="宋体"/>
          <w:color w:val="000000" w:themeColor="text1"/>
          <w:szCs w:val="21"/>
        </w:rPr>
        <w:t>教师作为导师，具体指导</w:t>
      </w:r>
      <w:r w:rsidRPr="00974845">
        <w:rPr>
          <w:rFonts w:ascii="宋体" w:hAnsi="宋体" w:hint="eastAsia"/>
          <w:color w:val="000000" w:themeColor="text1"/>
          <w:szCs w:val="21"/>
        </w:rPr>
        <w:t>科研工作</w:t>
      </w:r>
      <w:r w:rsidRPr="00974845">
        <w:rPr>
          <w:rFonts w:ascii="宋体" w:hAnsi="宋体"/>
          <w:color w:val="000000" w:themeColor="text1"/>
          <w:szCs w:val="21"/>
        </w:rPr>
        <w:t>。</w:t>
      </w:r>
    </w:p>
    <w:p w14:paraId="02C59A1F" w14:textId="77777777" w:rsidR="00F01BD1" w:rsidRPr="00974845" w:rsidRDefault="00F01BD1" w:rsidP="00F01BD1">
      <w:pPr>
        <w:widowControl/>
        <w:adjustRightInd w:val="0"/>
        <w:snapToGrid w:val="0"/>
        <w:spacing w:line="360" w:lineRule="auto"/>
        <w:ind w:firstLineChars="200" w:firstLine="422"/>
        <w:rPr>
          <w:rFonts w:ascii="宋体" w:hAnsi="宋体" w:cs="宋体"/>
          <w:b/>
          <w:bCs/>
          <w:color w:val="000000" w:themeColor="text1"/>
          <w:kern w:val="0"/>
          <w:szCs w:val="21"/>
        </w:rPr>
      </w:pPr>
      <w:r w:rsidRPr="00974845">
        <w:rPr>
          <w:rFonts w:ascii="宋体" w:hAnsi="宋体" w:cs="宋体" w:hint="eastAsia"/>
          <w:b/>
          <w:bCs/>
          <w:color w:val="000000" w:themeColor="text1"/>
          <w:kern w:val="0"/>
          <w:szCs w:val="21"/>
        </w:rPr>
        <w:t>一、制定原则</w:t>
      </w:r>
    </w:p>
    <w:p w14:paraId="71B643FE" w14:textId="77777777" w:rsidR="00F01BD1" w:rsidRPr="00974845" w:rsidRDefault="00F01BD1" w:rsidP="00F01BD1">
      <w:pPr>
        <w:widowControl/>
        <w:spacing w:line="360" w:lineRule="auto"/>
        <w:ind w:firstLineChars="200" w:firstLine="422"/>
        <w:rPr>
          <w:rFonts w:ascii="宋体" w:hAnsi="宋体" w:cs="宋体"/>
          <w:b/>
          <w:color w:val="000000" w:themeColor="text1"/>
          <w:kern w:val="0"/>
          <w:szCs w:val="21"/>
        </w:rPr>
      </w:pPr>
      <w:r w:rsidRPr="00974845">
        <w:rPr>
          <w:rFonts w:ascii="宋体" w:hAnsi="宋体" w:cs="宋体"/>
          <w:b/>
          <w:color w:val="000000" w:themeColor="text1"/>
          <w:kern w:val="0"/>
          <w:szCs w:val="21"/>
        </w:rPr>
        <w:t>本基金指南的制定遵循如下原则：</w:t>
      </w:r>
    </w:p>
    <w:p w14:paraId="785B51F8" w14:textId="77777777" w:rsidR="00F01BD1" w:rsidRPr="00974845" w:rsidRDefault="00F01BD1" w:rsidP="00F01BD1">
      <w:pPr>
        <w:widowControl/>
        <w:spacing w:line="360" w:lineRule="auto"/>
        <w:ind w:left="420"/>
        <w:rPr>
          <w:rFonts w:ascii="宋体" w:hAnsi="宋体" w:cs="宋体"/>
          <w:color w:val="000000" w:themeColor="text1"/>
          <w:kern w:val="0"/>
          <w:szCs w:val="21"/>
        </w:rPr>
      </w:pPr>
      <w:r>
        <w:rPr>
          <w:rFonts w:ascii="宋体" w:hAnsi="宋体" w:cs="宋体" w:hint="eastAsia"/>
          <w:color w:val="000000" w:themeColor="text1"/>
          <w:kern w:val="0"/>
          <w:szCs w:val="21"/>
        </w:rPr>
        <w:t>一是聚焦当前</w:t>
      </w:r>
      <w:r w:rsidRPr="00974845">
        <w:rPr>
          <w:rFonts w:ascii="宋体" w:hAnsi="宋体" w:cs="宋体" w:hint="eastAsia"/>
          <w:color w:val="000000" w:themeColor="text1"/>
          <w:kern w:val="0"/>
          <w:szCs w:val="21"/>
        </w:rPr>
        <w:t>基础教育质量监测领域</w:t>
      </w:r>
      <w:r w:rsidRPr="00974845">
        <w:rPr>
          <w:rFonts w:ascii="宋体" w:hAnsi="宋体" w:cs="宋体"/>
          <w:color w:val="000000" w:themeColor="text1"/>
          <w:kern w:val="0"/>
          <w:szCs w:val="21"/>
        </w:rPr>
        <w:t>的热点和重点问题，</w:t>
      </w:r>
      <w:r>
        <w:rPr>
          <w:rFonts w:ascii="宋体" w:hAnsi="宋体" w:cs="宋体" w:hint="eastAsia"/>
          <w:color w:val="000000" w:themeColor="text1"/>
          <w:kern w:val="0"/>
          <w:szCs w:val="21"/>
        </w:rPr>
        <w:t>注重选题的</w:t>
      </w:r>
      <w:r w:rsidRPr="00974845">
        <w:rPr>
          <w:rFonts w:ascii="宋体" w:hAnsi="宋体" w:cs="宋体"/>
          <w:color w:val="000000" w:themeColor="text1"/>
          <w:kern w:val="0"/>
          <w:szCs w:val="21"/>
        </w:rPr>
        <w:t>理论</w:t>
      </w:r>
      <w:r>
        <w:rPr>
          <w:rFonts w:ascii="宋体" w:hAnsi="宋体" w:cs="宋体" w:hint="eastAsia"/>
          <w:color w:val="000000" w:themeColor="text1"/>
          <w:kern w:val="0"/>
          <w:szCs w:val="21"/>
        </w:rPr>
        <w:t>价值</w:t>
      </w:r>
      <w:r w:rsidRPr="00974845">
        <w:rPr>
          <w:rFonts w:ascii="宋体" w:hAnsi="宋体" w:cs="宋体"/>
          <w:color w:val="000000" w:themeColor="text1"/>
          <w:kern w:val="0"/>
          <w:szCs w:val="21"/>
        </w:rPr>
        <w:t>和社会</w:t>
      </w:r>
      <w:r>
        <w:rPr>
          <w:rFonts w:ascii="宋体" w:hAnsi="宋体" w:cs="宋体" w:hint="eastAsia"/>
          <w:color w:val="000000" w:themeColor="text1"/>
          <w:kern w:val="0"/>
          <w:szCs w:val="21"/>
        </w:rPr>
        <w:t>意义</w:t>
      </w:r>
      <w:r w:rsidRPr="00974845">
        <w:rPr>
          <w:rFonts w:ascii="宋体" w:hAnsi="宋体" w:cs="宋体"/>
          <w:color w:val="000000" w:themeColor="text1"/>
          <w:kern w:val="0"/>
          <w:szCs w:val="21"/>
        </w:rPr>
        <w:t>，</w:t>
      </w:r>
      <w:r>
        <w:rPr>
          <w:rFonts w:ascii="宋体" w:hAnsi="宋体" w:cs="宋体" w:hint="eastAsia"/>
          <w:color w:val="000000" w:themeColor="text1"/>
          <w:kern w:val="0"/>
          <w:szCs w:val="21"/>
        </w:rPr>
        <w:t>并与</w:t>
      </w:r>
      <w:r w:rsidRPr="00974845">
        <w:rPr>
          <w:rFonts w:ascii="宋体" w:hAnsi="宋体" w:cs="宋体" w:hint="eastAsia"/>
          <w:color w:val="000000" w:themeColor="text1"/>
          <w:kern w:val="0"/>
          <w:szCs w:val="21"/>
        </w:rPr>
        <w:t>中心</w:t>
      </w:r>
      <w:r w:rsidRPr="00974845">
        <w:rPr>
          <w:rFonts w:ascii="宋体" w:hAnsi="宋体" w:cs="宋体"/>
          <w:color w:val="000000" w:themeColor="text1"/>
          <w:kern w:val="0"/>
          <w:szCs w:val="21"/>
        </w:rPr>
        <w:t>研究方向</w:t>
      </w:r>
      <w:r>
        <w:rPr>
          <w:rFonts w:ascii="宋体" w:hAnsi="宋体" w:cs="宋体" w:hint="eastAsia"/>
          <w:color w:val="000000" w:themeColor="text1"/>
          <w:kern w:val="0"/>
          <w:szCs w:val="21"/>
        </w:rPr>
        <w:t>紧密结合</w:t>
      </w:r>
      <w:r w:rsidRPr="00974845">
        <w:rPr>
          <w:rFonts w:ascii="宋体" w:hAnsi="宋体" w:cs="宋体"/>
          <w:color w:val="000000" w:themeColor="text1"/>
          <w:kern w:val="0"/>
          <w:szCs w:val="21"/>
        </w:rPr>
        <w:t>；</w:t>
      </w:r>
    </w:p>
    <w:p w14:paraId="6264A12F" w14:textId="77777777" w:rsidR="00F01BD1" w:rsidRPr="00974845" w:rsidRDefault="00F01BD1" w:rsidP="00F01BD1">
      <w:pPr>
        <w:widowControl/>
        <w:spacing w:line="360" w:lineRule="auto"/>
        <w:ind w:left="420"/>
        <w:rPr>
          <w:rFonts w:ascii="宋体" w:hAnsi="宋体" w:cs="宋体"/>
          <w:color w:val="000000" w:themeColor="text1"/>
          <w:kern w:val="0"/>
          <w:szCs w:val="21"/>
        </w:rPr>
      </w:pPr>
      <w:r>
        <w:rPr>
          <w:rFonts w:ascii="宋体" w:hAnsi="宋体" w:cs="宋体" w:hint="eastAsia"/>
          <w:color w:val="000000" w:themeColor="text1"/>
          <w:kern w:val="0"/>
          <w:szCs w:val="21"/>
        </w:rPr>
        <w:t>二是</w:t>
      </w:r>
      <w:r w:rsidRPr="00974845">
        <w:rPr>
          <w:rFonts w:ascii="宋体" w:hAnsi="宋体" w:cs="宋体"/>
          <w:color w:val="000000" w:themeColor="text1"/>
          <w:kern w:val="0"/>
          <w:szCs w:val="21"/>
        </w:rPr>
        <w:t>鼓励对</w:t>
      </w:r>
      <w:r w:rsidRPr="00974845">
        <w:rPr>
          <w:rFonts w:ascii="宋体" w:hAnsi="宋体" w:cs="宋体" w:hint="eastAsia"/>
          <w:color w:val="000000" w:themeColor="text1"/>
          <w:kern w:val="0"/>
          <w:szCs w:val="21"/>
        </w:rPr>
        <w:t>基础教育质量监测</w:t>
      </w:r>
      <w:r w:rsidRPr="00974845">
        <w:rPr>
          <w:rFonts w:ascii="宋体" w:hAnsi="宋体" w:cs="宋体"/>
          <w:color w:val="000000" w:themeColor="text1"/>
          <w:kern w:val="0"/>
          <w:szCs w:val="21"/>
        </w:rPr>
        <w:t>领域有浓厚兴趣的教育学</w:t>
      </w:r>
      <w:r w:rsidRPr="00974845">
        <w:rPr>
          <w:rFonts w:ascii="宋体" w:hAnsi="宋体" w:cs="宋体" w:hint="eastAsia"/>
          <w:color w:val="000000" w:themeColor="text1"/>
          <w:kern w:val="0"/>
          <w:szCs w:val="21"/>
        </w:rPr>
        <w:t>、</w:t>
      </w:r>
      <w:r w:rsidRPr="00974845">
        <w:rPr>
          <w:rFonts w:ascii="宋体" w:hAnsi="宋体" w:cs="宋体"/>
          <w:color w:val="000000" w:themeColor="text1"/>
          <w:kern w:val="0"/>
          <w:szCs w:val="21"/>
        </w:rPr>
        <w:t>心理学、</w:t>
      </w:r>
      <w:r>
        <w:rPr>
          <w:rFonts w:ascii="宋体" w:hAnsi="宋体" w:cs="宋体" w:hint="eastAsia"/>
          <w:color w:val="000000" w:themeColor="text1"/>
          <w:kern w:val="0"/>
          <w:szCs w:val="21"/>
        </w:rPr>
        <w:t>统计学、学科教学论</w:t>
      </w:r>
      <w:r w:rsidRPr="00974845">
        <w:rPr>
          <w:rFonts w:ascii="宋体" w:hAnsi="宋体" w:cs="宋体"/>
          <w:color w:val="000000" w:themeColor="text1"/>
          <w:kern w:val="0"/>
          <w:szCs w:val="21"/>
        </w:rPr>
        <w:t>等学科的本科生</w:t>
      </w:r>
      <w:r>
        <w:rPr>
          <w:rFonts w:ascii="宋体" w:hAnsi="宋体" w:cs="宋体" w:hint="eastAsia"/>
          <w:color w:val="000000" w:themeColor="text1"/>
          <w:kern w:val="0"/>
          <w:szCs w:val="21"/>
        </w:rPr>
        <w:t>积极申报</w:t>
      </w:r>
      <w:r w:rsidRPr="00974845">
        <w:rPr>
          <w:rFonts w:ascii="宋体" w:hAnsi="宋体" w:cs="宋体"/>
          <w:color w:val="000000" w:themeColor="text1"/>
          <w:kern w:val="0"/>
          <w:szCs w:val="21"/>
        </w:rPr>
        <w:t>；</w:t>
      </w:r>
    </w:p>
    <w:p w14:paraId="49887F49" w14:textId="77777777" w:rsidR="00F01BD1" w:rsidRPr="00974845" w:rsidRDefault="00F01BD1" w:rsidP="00F01BD1">
      <w:pPr>
        <w:widowControl/>
        <w:spacing w:line="360" w:lineRule="auto"/>
        <w:ind w:left="420"/>
        <w:rPr>
          <w:rFonts w:ascii="宋体" w:hAnsi="宋体" w:cs="宋体"/>
          <w:color w:val="000000" w:themeColor="text1"/>
          <w:kern w:val="0"/>
          <w:szCs w:val="21"/>
        </w:rPr>
      </w:pPr>
      <w:r>
        <w:rPr>
          <w:rFonts w:ascii="宋体" w:hAnsi="宋体" w:cs="宋体" w:hint="eastAsia"/>
          <w:color w:val="000000" w:themeColor="text1"/>
          <w:kern w:val="0"/>
          <w:szCs w:val="21"/>
        </w:rPr>
        <w:t>三是倡导</w:t>
      </w:r>
      <w:r w:rsidRPr="00974845">
        <w:rPr>
          <w:rFonts w:ascii="宋体" w:hAnsi="宋体" w:cs="宋体"/>
          <w:color w:val="000000" w:themeColor="text1"/>
          <w:kern w:val="0"/>
          <w:szCs w:val="21"/>
        </w:rPr>
        <w:t>多学科交叉研究</w:t>
      </w:r>
      <w:r w:rsidRPr="00974845">
        <w:rPr>
          <w:rFonts w:ascii="宋体" w:hAnsi="宋体" w:cs="宋体" w:hint="eastAsia"/>
          <w:color w:val="000000" w:themeColor="text1"/>
          <w:kern w:val="0"/>
          <w:szCs w:val="21"/>
        </w:rPr>
        <w:t>，</w:t>
      </w:r>
      <w:r>
        <w:rPr>
          <w:rFonts w:ascii="宋体" w:hAnsi="宋体" w:cs="宋体" w:hint="eastAsia"/>
          <w:color w:val="000000" w:themeColor="text1"/>
          <w:kern w:val="0"/>
          <w:szCs w:val="21"/>
        </w:rPr>
        <w:t>优先支持围绕</w:t>
      </w:r>
      <w:r w:rsidRPr="00974845">
        <w:rPr>
          <w:rFonts w:ascii="宋体" w:hAnsi="宋体" w:cs="宋体" w:hint="eastAsia"/>
          <w:color w:val="000000" w:themeColor="text1"/>
          <w:kern w:val="0"/>
          <w:szCs w:val="21"/>
        </w:rPr>
        <w:t>中心研究</w:t>
      </w:r>
      <w:r>
        <w:rPr>
          <w:rFonts w:ascii="宋体" w:hAnsi="宋体" w:cs="宋体" w:hint="eastAsia"/>
          <w:color w:val="000000" w:themeColor="text1"/>
          <w:kern w:val="0"/>
          <w:szCs w:val="21"/>
        </w:rPr>
        <w:t>方向开展的相关课题</w:t>
      </w:r>
      <w:r w:rsidRPr="00974845">
        <w:rPr>
          <w:rFonts w:ascii="宋体" w:hAnsi="宋体" w:cs="宋体"/>
          <w:color w:val="000000" w:themeColor="text1"/>
          <w:kern w:val="0"/>
          <w:szCs w:val="21"/>
        </w:rPr>
        <w:t>。</w:t>
      </w:r>
    </w:p>
    <w:p w14:paraId="1487ECFD" w14:textId="77777777" w:rsidR="00F01BD1" w:rsidRPr="00974845" w:rsidRDefault="00F01BD1" w:rsidP="00F01BD1">
      <w:pPr>
        <w:widowControl/>
        <w:adjustRightInd w:val="0"/>
        <w:snapToGrid w:val="0"/>
        <w:spacing w:line="360" w:lineRule="auto"/>
        <w:ind w:firstLineChars="200" w:firstLine="422"/>
        <w:rPr>
          <w:rFonts w:ascii="宋体" w:hAnsi="宋体" w:cs="宋体"/>
          <w:b/>
          <w:bCs/>
          <w:color w:val="000000" w:themeColor="text1"/>
          <w:kern w:val="0"/>
          <w:szCs w:val="21"/>
        </w:rPr>
      </w:pPr>
      <w:r w:rsidRPr="00974845">
        <w:rPr>
          <w:rFonts w:ascii="宋体" w:hAnsi="宋体" w:cs="宋体" w:hint="eastAsia"/>
          <w:b/>
          <w:bCs/>
          <w:color w:val="000000" w:themeColor="text1"/>
          <w:kern w:val="0"/>
          <w:szCs w:val="21"/>
        </w:rPr>
        <w:t>二、资助经费额度</w:t>
      </w:r>
    </w:p>
    <w:p w14:paraId="3D9B54BE" w14:textId="77777777" w:rsidR="00F01BD1" w:rsidRPr="00974845" w:rsidRDefault="00F01BD1" w:rsidP="00F01BD1">
      <w:pPr>
        <w:widowControl/>
        <w:spacing w:line="360" w:lineRule="auto"/>
        <w:ind w:firstLineChars="200" w:firstLine="420"/>
        <w:rPr>
          <w:rFonts w:ascii="宋体" w:hAnsi="宋体" w:cs="宋体"/>
          <w:color w:val="000000" w:themeColor="text1"/>
          <w:kern w:val="0"/>
          <w:szCs w:val="21"/>
        </w:rPr>
      </w:pPr>
      <w:bookmarkStart w:id="12" w:name="OLE_LINK2"/>
      <w:r w:rsidRPr="00974845">
        <w:rPr>
          <w:rFonts w:ascii="宋体" w:hAnsi="宋体" w:cs="宋体" w:hint="eastAsia"/>
          <w:color w:val="000000" w:themeColor="text1"/>
          <w:kern w:val="0"/>
          <w:szCs w:val="21"/>
        </w:rPr>
        <w:t>中心</w:t>
      </w:r>
      <w:r w:rsidRPr="00974845">
        <w:rPr>
          <w:rFonts w:ascii="宋体" w:hAnsi="宋体" w:cs="宋体"/>
          <w:color w:val="000000" w:themeColor="text1"/>
          <w:kern w:val="0"/>
          <w:szCs w:val="21"/>
        </w:rPr>
        <w:t>本科生科研基金原则上每项资助</w:t>
      </w:r>
      <w:r w:rsidRPr="00974845">
        <w:rPr>
          <w:color w:val="000000" w:themeColor="text1"/>
          <w:kern w:val="0"/>
          <w:szCs w:val="21"/>
        </w:rPr>
        <w:t>2</w:t>
      </w:r>
      <w:r w:rsidRPr="00974845">
        <w:rPr>
          <w:rFonts w:hint="eastAsia"/>
          <w:color w:val="000000" w:themeColor="text1"/>
          <w:kern w:val="0"/>
          <w:szCs w:val="21"/>
        </w:rPr>
        <w:t>000</w:t>
      </w:r>
      <w:r w:rsidRPr="00974845">
        <w:rPr>
          <w:rFonts w:ascii="宋体" w:hAnsi="宋体" w:cs="宋体"/>
          <w:color w:val="000000" w:themeColor="text1"/>
          <w:kern w:val="0"/>
          <w:szCs w:val="21"/>
        </w:rPr>
        <w:t>元</w:t>
      </w:r>
      <w:bookmarkEnd w:id="12"/>
      <w:r w:rsidRPr="00974845">
        <w:rPr>
          <w:rFonts w:ascii="宋体" w:hAnsi="宋体" w:cs="宋体"/>
          <w:color w:val="000000" w:themeColor="text1"/>
          <w:kern w:val="0"/>
          <w:szCs w:val="21"/>
        </w:rPr>
        <w:t>。每年资助项目数</w:t>
      </w:r>
      <w:r w:rsidRPr="00974845">
        <w:rPr>
          <w:rFonts w:ascii="宋体" w:hAnsi="宋体" w:cs="宋体"/>
          <w:b/>
          <w:color w:val="000000" w:themeColor="text1"/>
          <w:kern w:val="0"/>
          <w:szCs w:val="21"/>
        </w:rPr>
        <w:t>不超过</w:t>
      </w:r>
      <w:r>
        <w:rPr>
          <w:color w:val="000000" w:themeColor="text1"/>
          <w:kern w:val="0"/>
          <w:szCs w:val="21"/>
        </w:rPr>
        <w:t>15</w:t>
      </w:r>
      <w:r w:rsidRPr="00974845">
        <w:rPr>
          <w:rFonts w:ascii="宋体" w:hAnsi="宋体" w:cs="宋体"/>
          <w:b/>
          <w:color w:val="000000" w:themeColor="text1"/>
          <w:kern w:val="0"/>
          <w:szCs w:val="21"/>
        </w:rPr>
        <w:t>项</w:t>
      </w:r>
      <w:r w:rsidRPr="00974845">
        <w:rPr>
          <w:rFonts w:ascii="宋体" w:hAnsi="宋体" w:cs="宋体"/>
          <w:color w:val="000000" w:themeColor="text1"/>
          <w:kern w:val="0"/>
          <w:szCs w:val="21"/>
        </w:rPr>
        <w:t>。申请者在申请书上应对经费的支出计划做出科学和详细的预算。</w:t>
      </w:r>
    </w:p>
    <w:p w14:paraId="0B0EC4A9" w14:textId="57C7B946" w:rsidR="00F01BD1" w:rsidRPr="00974845" w:rsidRDefault="00F01BD1" w:rsidP="00F01BD1">
      <w:pPr>
        <w:widowControl/>
        <w:adjustRightInd w:val="0"/>
        <w:snapToGrid w:val="0"/>
        <w:spacing w:line="360" w:lineRule="auto"/>
        <w:ind w:firstLineChars="200" w:firstLine="422"/>
        <w:rPr>
          <w:rFonts w:ascii="宋体" w:hAnsi="宋体" w:cs="宋体"/>
          <w:b/>
          <w:bCs/>
          <w:color w:val="000000" w:themeColor="text1"/>
          <w:kern w:val="0"/>
          <w:szCs w:val="21"/>
        </w:rPr>
      </w:pPr>
      <w:r w:rsidRPr="00974845">
        <w:rPr>
          <w:rFonts w:ascii="宋体" w:hAnsi="宋体" w:cs="宋体" w:hint="eastAsia"/>
          <w:b/>
          <w:bCs/>
          <w:color w:val="000000" w:themeColor="text1"/>
          <w:kern w:val="0"/>
          <w:szCs w:val="21"/>
        </w:rPr>
        <w:t>三、项目申请及选题（2</w:t>
      </w:r>
      <w:r w:rsidRPr="00974845">
        <w:rPr>
          <w:rFonts w:ascii="宋体" w:hAnsi="宋体" w:cs="宋体"/>
          <w:b/>
          <w:bCs/>
          <w:color w:val="000000" w:themeColor="text1"/>
          <w:kern w:val="0"/>
          <w:szCs w:val="21"/>
        </w:rPr>
        <w:t>026</w:t>
      </w:r>
      <w:r w:rsidRPr="00974845">
        <w:rPr>
          <w:rFonts w:ascii="宋体" w:hAnsi="宋体" w:cs="宋体" w:hint="eastAsia"/>
          <w:b/>
          <w:bCs/>
          <w:color w:val="000000" w:themeColor="text1"/>
          <w:kern w:val="0"/>
          <w:szCs w:val="21"/>
        </w:rPr>
        <w:t>年4月</w:t>
      </w:r>
      <w:r w:rsidR="00E565AC">
        <w:rPr>
          <w:rFonts w:ascii="宋体" w:hAnsi="宋体" w:cs="宋体"/>
          <w:b/>
          <w:bCs/>
          <w:color w:val="000000" w:themeColor="text1"/>
          <w:kern w:val="0"/>
          <w:szCs w:val="21"/>
        </w:rPr>
        <w:t>14</w:t>
      </w:r>
      <w:r w:rsidRPr="00974845">
        <w:rPr>
          <w:rFonts w:ascii="宋体" w:hAnsi="宋体" w:cs="宋体" w:hint="eastAsia"/>
          <w:b/>
          <w:bCs/>
          <w:color w:val="000000" w:themeColor="text1"/>
          <w:kern w:val="0"/>
          <w:szCs w:val="21"/>
        </w:rPr>
        <w:t>日—5月1</w:t>
      </w:r>
      <w:r w:rsidR="00E565AC">
        <w:rPr>
          <w:rFonts w:ascii="宋体" w:hAnsi="宋体" w:cs="宋体"/>
          <w:b/>
          <w:bCs/>
          <w:color w:val="000000" w:themeColor="text1"/>
          <w:kern w:val="0"/>
          <w:szCs w:val="21"/>
        </w:rPr>
        <w:t>5</w:t>
      </w:r>
      <w:r w:rsidRPr="00974845">
        <w:rPr>
          <w:rFonts w:ascii="宋体" w:hAnsi="宋体" w:cs="宋体" w:hint="eastAsia"/>
          <w:b/>
          <w:bCs/>
          <w:color w:val="000000" w:themeColor="text1"/>
          <w:kern w:val="0"/>
          <w:szCs w:val="21"/>
        </w:rPr>
        <w:t>日）</w:t>
      </w:r>
    </w:p>
    <w:p w14:paraId="509B2D62" w14:textId="77777777" w:rsidR="00F01BD1" w:rsidRPr="00974845" w:rsidRDefault="00F01BD1" w:rsidP="00F01BD1">
      <w:pPr>
        <w:widowControl/>
        <w:spacing w:line="360" w:lineRule="auto"/>
        <w:ind w:firstLineChars="200" w:firstLine="420"/>
        <w:rPr>
          <w:rFonts w:ascii="宋体" w:hAnsi="宋体" w:cs="宋体"/>
          <w:color w:val="000000" w:themeColor="text1"/>
          <w:kern w:val="0"/>
          <w:szCs w:val="21"/>
        </w:rPr>
      </w:pPr>
      <w:r w:rsidRPr="00974845">
        <w:rPr>
          <w:rFonts w:ascii="宋体" w:hAnsi="宋体" w:cs="宋体" w:hint="eastAsia"/>
          <w:color w:val="000000" w:themeColor="text1"/>
          <w:kern w:val="0"/>
          <w:szCs w:val="21"/>
        </w:rPr>
        <w:t>基金项目的主持人及成员应为我校在校</w:t>
      </w:r>
      <w:r w:rsidRPr="00974845">
        <w:rPr>
          <w:color w:val="000000" w:themeColor="text1"/>
          <w:kern w:val="0"/>
          <w:szCs w:val="21"/>
        </w:rPr>
        <w:t>20</w:t>
      </w:r>
      <w:r w:rsidRPr="00974845">
        <w:rPr>
          <w:rFonts w:hint="eastAsia"/>
          <w:color w:val="000000" w:themeColor="text1"/>
          <w:kern w:val="0"/>
          <w:szCs w:val="21"/>
        </w:rPr>
        <w:t>2</w:t>
      </w:r>
      <w:r w:rsidRPr="00974845">
        <w:rPr>
          <w:color w:val="000000" w:themeColor="text1"/>
          <w:kern w:val="0"/>
          <w:szCs w:val="21"/>
        </w:rPr>
        <w:t>4</w:t>
      </w:r>
      <w:r w:rsidRPr="00974845">
        <w:rPr>
          <w:rFonts w:ascii="宋体" w:hAnsi="宋体" w:cs="宋体" w:hint="eastAsia"/>
          <w:color w:val="000000" w:themeColor="text1"/>
          <w:kern w:val="0"/>
          <w:szCs w:val="21"/>
        </w:rPr>
        <w:t>级、</w:t>
      </w:r>
      <w:r w:rsidRPr="00974845">
        <w:rPr>
          <w:color w:val="000000" w:themeColor="text1"/>
          <w:kern w:val="0"/>
          <w:szCs w:val="21"/>
        </w:rPr>
        <w:t>20</w:t>
      </w:r>
      <w:r w:rsidRPr="00974845">
        <w:rPr>
          <w:rFonts w:hint="eastAsia"/>
          <w:color w:val="000000" w:themeColor="text1"/>
          <w:kern w:val="0"/>
          <w:szCs w:val="21"/>
        </w:rPr>
        <w:t>2</w:t>
      </w:r>
      <w:r w:rsidRPr="00974845">
        <w:rPr>
          <w:color w:val="000000" w:themeColor="text1"/>
          <w:kern w:val="0"/>
          <w:szCs w:val="21"/>
        </w:rPr>
        <w:t>5</w:t>
      </w:r>
      <w:r w:rsidRPr="00974845">
        <w:rPr>
          <w:rFonts w:ascii="宋体" w:hAnsi="宋体" w:cs="宋体" w:hint="eastAsia"/>
          <w:color w:val="000000" w:themeColor="text1"/>
          <w:kern w:val="0"/>
          <w:szCs w:val="21"/>
        </w:rPr>
        <w:t>级本科生，学有余力、成绩优良、学有专长</w:t>
      </w:r>
      <w:r>
        <w:rPr>
          <w:rFonts w:ascii="宋体" w:hAnsi="宋体" w:cs="宋体" w:hint="eastAsia"/>
          <w:color w:val="000000" w:themeColor="text1"/>
          <w:kern w:val="0"/>
          <w:szCs w:val="21"/>
        </w:rPr>
        <w:t>。</w:t>
      </w:r>
      <w:r w:rsidRPr="00974845">
        <w:rPr>
          <w:rFonts w:ascii="宋体" w:hAnsi="宋体" w:cs="宋体" w:hint="eastAsia"/>
          <w:color w:val="000000" w:themeColor="text1"/>
          <w:kern w:val="0"/>
          <w:szCs w:val="21"/>
        </w:rPr>
        <w:t>每个项目</w:t>
      </w:r>
      <w:proofErr w:type="gramStart"/>
      <w:r w:rsidRPr="00974845">
        <w:rPr>
          <w:rFonts w:ascii="宋体" w:hAnsi="宋体" w:cs="宋体" w:hint="eastAsia"/>
          <w:color w:val="000000" w:themeColor="text1"/>
          <w:kern w:val="0"/>
          <w:szCs w:val="21"/>
        </w:rPr>
        <w:t>组一般</w:t>
      </w:r>
      <w:proofErr w:type="gramEnd"/>
      <w:r w:rsidRPr="00974845">
        <w:rPr>
          <w:rFonts w:ascii="宋体" w:hAnsi="宋体" w:cs="宋体" w:hint="eastAsia"/>
          <w:color w:val="000000" w:themeColor="text1"/>
          <w:kern w:val="0"/>
          <w:szCs w:val="21"/>
        </w:rPr>
        <w:t>为</w:t>
      </w:r>
      <w:r w:rsidRPr="00974845">
        <w:rPr>
          <w:color w:val="000000" w:themeColor="text1"/>
          <w:kern w:val="0"/>
          <w:szCs w:val="21"/>
        </w:rPr>
        <w:t>2-3</w:t>
      </w:r>
      <w:r w:rsidRPr="00974845">
        <w:rPr>
          <w:rFonts w:ascii="宋体" w:hAnsi="宋体" w:cs="宋体" w:hint="eastAsia"/>
          <w:color w:val="000000" w:themeColor="text1"/>
          <w:kern w:val="0"/>
          <w:szCs w:val="21"/>
        </w:rPr>
        <w:t>人，鼓励跨专业、跨院系合作申请。项目主持人及成员只能同时参加</w:t>
      </w:r>
      <w:r w:rsidRPr="00974845">
        <w:rPr>
          <w:color w:val="000000" w:themeColor="text1"/>
          <w:kern w:val="0"/>
          <w:szCs w:val="21"/>
        </w:rPr>
        <w:t>1</w:t>
      </w:r>
      <w:r w:rsidRPr="00974845">
        <w:rPr>
          <w:rFonts w:ascii="宋体" w:hAnsi="宋体" w:cs="宋体" w:hint="eastAsia"/>
          <w:color w:val="000000" w:themeColor="text1"/>
          <w:kern w:val="0"/>
          <w:szCs w:val="21"/>
        </w:rPr>
        <w:t>个项目，曾经获得“国家级”和“市级”项目的所有成员不得参与申报。</w:t>
      </w:r>
    </w:p>
    <w:p w14:paraId="6C28E5F6" w14:textId="77777777" w:rsidR="00F01BD1" w:rsidRPr="00974845" w:rsidRDefault="00F01BD1" w:rsidP="00F01BD1">
      <w:pPr>
        <w:widowControl/>
        <w:spacing w:line="360" w:lineRule="auto"/>
        <w:ind w:firstLineChars="200" w:firstLine="420"/>
        <w:rPr>
          <w:rFonts w:ascii="宋体" w:hAnsi="宋体" w:cs="宋体"/>
          <w:color w:val="000000" w:themeColor="text1"/>
          <w:kern w:val="0"/>
          <w:szCs w:val="21"/>
        </w:rPr>
      </w:pPr>
      <w:r w:rsidRPr="00974845">
        <w:rPr>
          <w:rFonts w:ascii="宋体" w:hAnsi="宋体" w:hint="eastAsia"/>
          <w:color w:val="000000" w:themeColor="text1"/>
          <w:kern w:val="0"/>
        </w:rPr>
        <w:t>确定选题、撰写提交项目申报书：学生</w:t>
      </w:r>
      <w:r w:rsidRPr="00974845">
        <w:rPr>
          <w:rFonts w:ascii="宋体" w:hAnsi="宋体" w:cs="宋体" w:hint="eastAsia"/>
          <w:color w:val="000000" w:themeColor="text1"/>
          <w:kern w:val="0"/>
          <w:szCs w:val="21"/>
        </w:rPr>
        <w:t>在教师的指导下，完成项目选题</w:t>
      </w:r>
      <w:r w:rsidRPr="00974845">
        <w:rPr>
          <w:rFonts w:ascii="宋体" w:hAnsi="宋体" w:hint="eastAsia"/>
          <w:color w:val="000000" w:themeColor="text1"/>
          <w:kern w:val="0"/>
        </w:rPr>
        <w:t>（可选择指南提供的参考选题、或与感兴趣的研究方向的老师联系，讨论确定选题），</w:t>
      </w:r>
      <w:r w:rsidRPr="00974845">
        <w:rPr>
          <w:rFonts w:ascii="宋体" w:hAnsi="宋体" w:cs="宋体" w:hint="eastAsia"/>
          <w:color w:val="000000" w:themeColor="text1"/>
          <w:kern w:val="0"/>
          <w:szCs w:val="21"/>
        </w:rPr>
        <w:t>撰写项目申报书（附件</w:t>
      </w:r>
      <w:r w:rsidRPr="00974845">
        <w:rPr>
          <w:color w:val="000000" w:themeColor="text1"/>
          <w:kern w:val="0"/>
          <w:szCs w:val="21"/>
        </w:rPr>
        <w:t>2</w:t>
      </w:r>
      <w:r w:rsidRPr="00974845">
        <w:rPr>
          <w:rFonts w:ascii="宋体" w:hAnsi="宋体" w:cs="宋体" w:hint="eastAsia"/>
          <w:color w:val="000000" w:themeColor="text1"/>
          <w:kern w:val="0"/>
          <w:szCs w:val="21"/>
        </w:rPr>
        <w:t>），经指导教师审阅签字后，在平台申报立项、填写相关信息并上传立项申报书（指导教师签字版），并将项目申</w:t>
      </w:r>
      <w:r w:rsidRPr="00974845">
        <w:rPr>
          <w:rFonts w:ascii="宋体" w:hAnsi="宋体" w:cs="宋体" w:hint="eastAsia"/>
          <w:color w:val="000000" w:themeColor="text1"/>
          <w:kern w:val="0"/>
          <w:szCs w:val="21"/>
        </w:rPr>
        <w:lastRenderedPageBreak/>
        <w:t>报书纸质版（要求：双面打印、一式一份，指导教师签字）于5月16日17:00前提交至研究生公寓</w:t>
      </w:r>
      <w:r w:rsidRPr="00974845">
        <w:rPr>
          <w:rFonts w:hint="eastAsia"/>
          <w:color w:val="000000" w:themeColor="text1"/>
          <w:kern w:val="0"/>
          <w:szCs w:val="21"/>
        </w:rPr>
        <w:t>F</w:t>
      </w:r>
      <w:r w:rsidRPr="00974845">
        <w:rPr>
          <w:rFonts w:ascii="宋体" w:hAnsi="宋体" w:cs="宋体" w:hint="eastAsia"/>
          <w:color w:val="000000" w:themeColor="text1"/>
          <w:kern w:val="0"/>
          <w:szCs w:val="21"/>
        </w:rPr>
        <w:t>座</w:t>
      </w:r>
      <w:r w:rsidRPr="00974845">
        <w:rPr>
          <w:rFonts w:hint="eastAsia"/>
          <w:color w:val="000000" w:themeColor="text1"/>
          <w:kern w:val="0"/>
          <w:szCs w:val="21"/>
        </w:rPr>
        <w:t>213</w:t>
      </w:r>
      <w:r w:rsidRPr="00974845">
        <w:rPr>
          <w:rFonts w:ascii="宋体" w:hAnsi="宋体" w:cs="宋体" w:hint="eastAsia"/>
          <w:color w:val="000000" w:themeColor="text1"/>
          <w:kern w:val="0"/>
          <w:szCs w:val="21"/>
        </w:rPr>
        <w:t>。</w:t>
      </w:r>
    </w:p>
    <w:p w14:paraId="780AF4A4" w14:textId="77777777" w:rsidR="00F01BD1" w:rsidRPr="00974845" w:rsidRDefault="00F01BD1" w:rsidP="00F01BD1">
      <w:pPr>
        <w:widowControl/>
        <w:spacing w:line="360" w:lineRule="auto"/>
        <w:ind w:firstLineChars="200" w:firstLine="420"/>
        <w:rPr>
          <w:rFonts w:ascii="宋体" w:hAnsi="宋体" w:cs="宋体"/>
          <w:color w:val="000000" w:themeColor="text1"/>
          <w:kern w:val="0"/>
          <w:szCs w:val="21"/>
        </w:rPr>
      </w:pPr>
      <w:r w:rsidRPr="00974845">
        <w:rPr>
          <w:rFonts w:ascii="宋体" w:hAnsi="宋体" w:cs="宋体" w:hint="eastAsia"/>
          <w:color w:val="000000" w:themeColor="text1"/>
          <w:kern w:val="0"/>
          <w:szCs w:val="21"/>
        </w:rPr>
        <w:t>对于不能按时提交申报材料以及申报材料填写不完整、不规范的学生，被视为自动放弃项目申请资格。</w:t>
      </w:r>
    </w:p>
    <w:p w14:paraId="57583588" w14:textId="4D318A10" w:rsidR="00F01BD1" w:rsidRPr="00974845" w:rsidRDefault="00F01BD1" w:rsidP="00F01BD1">
      <w:pPr>
        <w:widowControl/>
        <w:adjustRightInd w:val="0"/>
        <w:snapToGrid w:val="0"/>
        <w:spacing w:line="360" w:lineRule="auto"/>
        <w:ind w:firstLineChars="200" w:firstLine="422"/>
        <w:rPr>
          <w:rFonts w:ascii="宋体" w:hAnsi="宋体" w:cs="宋体"/>
          <w:b/>
          <w:bCs/>
          <w:color w:val="000000" w:themeColor="text1"/>
          <w:kern w:val="0"/>
          <w:szCs w:val="21"/>
        </w:rPr>
      </w:pPr>
      <w:r w:rsidRPr="00974845">
        <w:rPr>
          <w:rFonts w:ascii="宋体" w:hAnsi="宋体" w:cs="宋体" w:hint="eastAsia"/>
          <w:b/>
          <w:bCs/>
          <w:color w:val="000000" w:themeColor="text1"/>
          <w:kern w:val="0"/>
          <w:szCs w:val="21"/>
        </w:rPr>
        <w:t>四、项目评审（</w:t>
      </w:r>
      <w:r w:rsidRPr="00974845">
        <w:rPr>
          <w:rFonts w:ascii="宋体" w:hAnsi="宋体"/>
          <w:color w:val="000000" w:themeColor="text1"/>
          <w:kern w:val="0"/>
          <w:szCs w:val="21"/>
        </w:rPr>
        <w:t>2026</w:t>
      </w:r>
      <w:r w:rsidRPr="00974845">
        <w:rPr>
          <w:rFonts w:ascii="宋体" w:hAnsi="宋体" w:cs="宋体" w:hint="eastAsia"/>
          <w:b/>
          <w:bCs/>
          <w:color w:val="000000" w:themeColor="text1"/>
          <w:kern w:val="0"/>
          <w:szCs w:val="21"/>
        </w:rPr>
        <w:t>年</w:t>
      </w:r>
      <w:r w:rsidRPr="00974845">
        <w:rPr>
          <w:rFonts w:ascii="宋体" w:hAnsi="宋体"/>
          <w:color w:val="000000" w:themeColor="text1"/>
          <w:kern w:val="0"/>
          <w:szCs w:val="21"/>
        </w:rPr>
        <w:t>5</w:t>
      </w:r>
      <w:r w:rsidRPr="00974845">
        <w:rPr>
          <w:rFonts w:ascii="宋体" w:hAnsi="宋体" w:cs="宋体" w:hint="eastAsia"/>
          <w:b/>
          <w:bCs/>
          <w:color w:val="000000" w:themeColor="text1"/>
          <w:kern w:val="0"/>
          <w:szCs w:val="21"/>
        </w:rPr>
        <w:t>月</w:t>
      </w:r>
      <w:r w:rsidRPr="00974845">
        <w:rPr>
          <w:rFonts w:ascii="宋体" w:hAnsi="宋体" w:hint="eastAsia"/>
          <w:color w:val="000000" w:themeColor="text1"/>
          <w:kern w:val="0"/>
          <w:szCs w:val="21"/>
        </w:rPr>
        <w:t>1</w:t>
      </w:r>
      <w:r w:rsidR="00E565AC">
        <w:rPr>
          <w:rFonts w:ascii="宋体" w:hAnsi="宋体"/>
          <w:color w:val="000000" w:themeColor="text1"/>
          <w:kern w:val="0"/>
          <w:szCs w:val="21"/>
        </w:rPr>
        <w:t>6</w:t>
      </w:r>
      <w:r w:rsidRPr="00974845">
        <w:rPr>
          <w:rFonts w:ascii="宋体" w:hAnsi="宋体" w:cs="宋体" w:hint="eastAsia"/>
          <w:b/>
          <w:bCs/>
          <w:color w:val="000000" w:themeColor="text1"/>
          <w:kern w:val="0"/>
          <w:szCs w:val="21"/>
        </w:rPr>
        <w:t>日—</w:t>
      </w:r>
      <w:r w:rsidRPr="00974845">
        <w:rPr>
          <w:rFonts w:ascii="宋体" w:hAnsi="宋体"/>
          <w:color w:val="000000" w:themeColor="text1"/>
          <w:kern w:val="0"/>
          <w:szCs w:val="21"/>
        </w:rPr>
        <w:t>5</w:t>
      </w:r>
      <w:r w:rsidRPr="00974845">
        <w:rPr>
          <w:rFonts w:ascii="宋体" w:hAnsi="宋体" w:cs="宋体" w:hint="eastAsia"/>
          <w:b/>
          <w:bCs/>
          <w:color w:val="000000" w:themeColor="text1"/>
          <w:kern w:val="0"/>
          <w:szCs w:val="21"/>
        </w:rPr>
        <w:t>月</w:t>
      </w:r>
      <w:r w:rsidR="00E565AC">
        <w:rPr>
          <w:rFonts w:ascii="宋体" w:hAnsi="宋体"/>
          <w:color w:val="000000" w:themeColor="text1"/>
          <w:kern w:val="0"/>
          <w:szCs w:val="21"/>
        </w:rPr>
        <w:t>29</w:t>
      </w:r>
      <w:r w:rsidRPr="00974845">
        <w:rPr>
          <w:rFonts w:ascii="宋体" w:hAnsi="宋体" w:cs="宋体" w:hint="eastAsia"/>
          <w:b/>
          <w:bCs/>
          <w:color w:val="000000" w:themeColor="text1"/>
          <w:kern w:val="0"/>
          <w:szCs w:val="21"/>
        </w:rPr>
        <w:t>日）</w:t>
      </w:r>
    </w:p>
    <w:p w14:paraId="6E0A8948" w14:textId="77777777" w:rsidR="00F01BD1" w:rsidRPr="00974845" w:rsidRDefault="00F01BD1" w:rsidP="00F01BD1">
      <w:pPr>
        <w:widowControl/>
        <w:spacing w:line="360" w:lineRule="auto"/>
        <w:ind w:firstLineChars="200" w:firstLine="420"/>
        <w:rPr>
          <w:rFonts w:ascii="宋体" w:hAnsi="宋体" w:cs="宋体"/>
          <w:color w:val="000000" w:themeColor="text1"/>
          <w:kern w:val="0"/>
          <w:szCs w:val="21"/>
        </w:rPr>
      </w:pPr>
      <w:r w:rsidRPr="00974845">
        <w:rPr>
          <w:rFonts w:ascii="宋体" w:hAnsi="宋体" w:cs="宋体" w:hint="eastAsia"/>
          <w:color w:val="000000" w:themeColor="text1"/>
          <w:kern w:val="0"/>
          <w:szCs w:val="21"/>
        </w:rPr>
        <w:t>项目评审：中心</w:t>
      </w:r>
      <w:proofErr w:type="gramStart"/>
      <w:r w:rsidRPr="00974845">
        <w:rPr>
          <w:rFonts w:ascii="宋体" w:hAnsi="宋体" w:cs="宋体" w:hint="eastAsia"/>
          <w:color w:val="000000" w:themeColor="text1"/>
          <w:kern w:val="0"/>
          <w:szCs w:val="21"/>
        </w:rPr>
        <w:t>教学分</w:t>
      </w:r>
      <w:proofErr w:type="gramEnd"/>
      <w:r w:rsidRPr="00974845">
        <w:rPr>
          <w:rFonts w:ascii="宋体" w:hAnsi="宋体" w:cs="宋体" w:hint="eastAsia"/>
          <w:color w:val="000000" w:themeColor="text1"/>
          <w:kern w:val="0"/>
          <w:szCs w:val="21"/>
        </w:rPr>
        <w:t>委员会对申请材料进行评审，确定资助项目，报送教务</w:t>
      </w:r>
      <w:r>
        <w:rPr>
          <w:rFonts w:ascii="宋体" w:hAnsi="宋体" w:cs="宋体" w:hint="eastAsia"/>
          <w:color w:val="000000" w:themeColor="text1"/>
          <w:kern w:val="0"/>
          <w:szCs w:val="21"/>
        </w:rPr>
        <w:t>部</w:t>
      </w:r>
      <w:r w:rsidRPr="00974845">
        <w:rPr>
          <w:rFonts w:ascii="宋体" w:hAnsi="宋体" w:cs="宋体" w:hint="eastAsia"/>
          <w:color w:val="000000" w:themeColor="text1"/>
          <w:kern w:val="0"/>
          <w:szCs w:val="21"/>
        </w:rPr>
        <w:t>复核。</w:t>
      </w:r>
    </w:p>
    <w:p w14:paraId="2541780F" w14:textId="77777777" w:rsidR="00F01BD1" w:rsidRPr="00974845" w:rsidRDefault="00F01BD1" w:rsidP="00F01BD1">
      <w:pPr>
        <w:widowControl/>
        <w:adjustRightInd w:val="0"/>
        <w:snapToGrid w:val="0"/>
        <w:spacing w:line="360" w:lineRule="auto"/>
        <w:ind w:firstLineChars="200" w:firstLine="422"/>
        <w:rPr>
          <w:rFonts w:ascii="宋体" w:hAnsi="宋体" w:cs="宋体"/>
          <w:b/>
          <w:bCs/>
          <w:color w:val="000000" w:themeColor="text1"/>
          <w:kern w:val="0"/>
          <w:szCs w:val="21"/>
        </w:rPr>
      </w:pPr>
      <w:r w:rsidRPr="00974845">
        <w:rPr>
          <w:rFonts w:ascii="宋体" w:hAnsi="宋体" w:cs="宋体" w:hint="eastAsia"/>
          <w:b/>
          <w:bCs/>
          <w:color w:val="000000" w:themeColor="text1"/>
          <w:kern w:val="0"/>
          <w:szCs w:val="21"/>
        </w:rPr>
        <w:t>五、可选研究题目或内容</w:t>
      </w:r>
    </w:p>
    <w:p w14:paraId="5BA79650" w14:textId="77777777" w:rsidR="00F01BD1" w:rsidRPr="00974845" w:rsidRDefault="00F01BD1" w:rsidP="00F01BD1">
      <w:pPr>
        <w:widowControl/>
        <w:spacing w:line="360" w:lineRule="auto"/>
        <w:jc w:val="center"/>
        <w:rPr>
          <w:rFonts w:ascii="宋体" w:hAnsi="宋体" w:cs="宋体"/>
          <w:b/>
          <w:bCs/>
          <w:color w:val="000000" w:themeColor="text1"/>
          <w:kern w:val="0"/>
          <w:szCs w:val="21"/>
        </w:rPr>
      </w:pPr>
      <w:r w:rsidRPr="00974845">
        <w:rPr>
          <w:rFonts w:hint="eastAsia"/>
          <w:color w:val="000000" w:themeColor="text1"/>
          <w:kern w:val="0"/>
          <w:szCs w:val="21"/>
        </w:rPr>
        <w:t>202</w:t>
      </w:r>
      <w:r w:rsidRPr="00974845">
        <w:rPr>
          <w:color w:val="000000" w:themeColor="text1"/>
          <w:kern w:val="0"/>
          <w:szCs w:val="21"/>
        </w:rPr>
        <w:t>6</w:t>
      </w:r>
      <w:r w:rsidRPr="00974845">
        <w:rPr>
          <w:rFonts w:ascii="宋体" w:hAnsi="宋体" w:cs="宋体" w:hint="eastAsia"/>
          <w:b/>
          <w:bCs/>
          <w:color w:val="000000" w:themeColor="text1"/>
          <w:kern w:val="0"/>
          <w:szCs w:val="21"/>
        </w:rPr>
        <w:t>本科生科研训练与创新创业指南项目征集汇总表</w:t>
      </w:r>
    </w:p>
    <w:tbl>
      <w:tblPr>
        <w:tblW w:w="10724" w:type="dxa"/>
        <w:jc w:val="center"/>
        <w:tblLayout w:type="fixed"/>
        <w:tblLook w:val="0000" w:firstRow="0" w:lastRow="0" w:firstColumn="0" w:lastColumn="0" w:noHBand="0" w:noVBand="0"/>
      </w:tblPr>
      <w:tblGrid>
        <w:gridCol w:w="625"/>
        <w:gridCol w:w="1470"/>
        <w:gridCol w:w="5130"/>
        <w:gridCol w:w="1701"/>
        <w:gridCol w:w="1798"/>
      </w:tblGrid>
      <w:tr w:rsidR="00F01BD1" w:rsidRPr="00974845" w14:paraId="5D8340DE" w14:textId="77777777" w:rsidTr="008235A9">
        <w:trPr>
          <w:trHeight w:val="454"/>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473E641D" w14:textId="77777777" w:rsidR="00F01BD1" w:rsidRPr="00974845" w:rsidRDefault="00F01BD1" w:rsidP="008235A9">
            <w:pPr>
              <w:widowControl/>
              <w:jc w:val="center"/>
              <w:textAlignment w:val="center"/>
              <w:rPr>
                <w:rFonts w:ascii="宋体" w:hAnsi="宋体" w:cs="宋体"/>
                <w:b/>
                <w:bCs/>
                <w:color w:val="000000" w:themeColor="text1"/>
                <w:sz w:val="20"/>
                <w:szCs w:val="20"/>
              </w:rPr>
            </w:pPr>
            <w:r w:rsidRPr="00974845">
              <w:rPr>
                <w:rFonts w:ascii="宋体" w:hAnsi="宋体" w:cs="宋体" w:hint="eastAsia"/>
                <w:b/>
                <w:bCs/>
                <w:color w:val="000000" w:themeColor="text1"/>
                <w:kern w:val="0"/>
                <w:sz w:val="20"/>
                <w:szCs w:val="20"/>
                <w:lang w:bidi="ar"/>
              </w:rPr>
              <w:t>序号</w:t>
            </w:r>
          </w:p>
        </w:tc>
        <w:tc>
          <w:tcPr>
            <w:tcW w:w="1470" w:type="dxa"/>
            <w:tcBorders>
              <w:top w:val="single" w:sz="4" w:space="0" w:color="000000"/>
              <w:left w:val="single" w:sz="4" w:space="0" w:color="000000"/>
              <w:bottom w:val="single" w:sz="4" w:space="0" w:color="000000"/>
              <w:right w:val="single" w:sz="4" w:space="0" w:color="000000"/>
            </w:tcBorders>
            <w:vAlign w:val="center"/>
          </w:tcPr>
          <w:p w14:paraId="3F937956" w14:textId="77777777" w:rsidR="00F01BD1" w:rsidRPr="00974845" w:rsidRDefault="00F01BD1" w:rsidP="008235A9">
            <w:pPr>
              <w:widowControl/>
              <w:jc w:val="center"/>
              <w:textAlignment w:val="center"/>
              <w:rPr>
                <w:rFonts w:ascii="宋体" w:hAnsi="宋体" w:cs="宋体"/>
                <w:b/>
                <w:bCs/>
                <w:color w:val="000000" w:themeColor="text1"/>
                <w:sz w:val="20"/>
                <w:szCs w:val="20"/>
              </w:rPr>
            </w:pPr>
            <w:r w:rsidRPr="00974845">
              <w:rPr>
                <w:rFonts w:ascii="宋体" w:hAnsi="宋体" w:cs="宋体" w:hint="eastAsia"/>
                <w:b/>
                <w:bCs/>
                <w:color w:val="000000" w:themeColor="text1"/>
                <w:kern w:val="0"/>
                <w:sz w:val="20"/>
                <w:szCs w:val="20"/>
                <w:lang w:bidi="ar"/>
              </w:rPr>
              <w:t>项目名称</w:t>
            </w:r>
          </w:p>
        </w:tc>
        <w:tc>
          <w:tcPr>
            <w:tcW w:w="5130" w:type="dxa"/>
            <w:tcBorders>
              <w:top w:val="single" w:sz="4" w:space="0" w:color="000000"/>
              <w:left w:val="single" w:sz="4" w:space="0" w:color="000000"/>
              <w:bottom w:val="single" w:sz="4" w:space="0" w:color="000000"/>
              <w:right w:val="single" w:sz="4" w:space="0" w:color="000000"/>
            </w:tcBorders>
            <w:vAlign w:val="center"/>
          </w:tcPr>
          <w:p w14:paraId="17A2B90D" w14:textId="77777777" w:rsidR="00F01BD1" w:rsidRPr="00974845" w:rsidRDefault="00F01BD1" w:rsidP="008235A9">
            <w:pPr>
              <w:widowControl/>
              <w:jc w:val="center"/>
              <w:textAlignment w:val="center"/>
              <w:rPr>
                <w:rFonts w:ascii="宋体" w:hAnsi="宋体" w:cs="宋体"/>
                <w:b/>
                <w:bCs/>
                <w:color w:val="000000" w:themeColor="text1"/>
                <w:sz w:val="20"/>
                <w:szCs w:val="20"/>
              </w:rPr>
            </w:pPr>
            <w:r w:rsidRPr="00974845">
              <w:rPr>
                <w:rFonts w:ascii="宋体" w:hAnsi="宋体" w:cs="宋体" w:hint="eastAsia"/>
                <w:b/>
                <w:bCs/>
                <w:color w:val="000000" w:themeColor="text1"/>
                <w:kern w:val="0"/>
                <w:sz w:val="20"/>
                <w:szCs w:val="20"/>
                <w:lang w:bidi="ar"/>
              </w:rPr>
              <w:t>项目内容摘要</w:t>
            </w:r>
          </w:p>
        </w:tc>
        <w:tc>
          <w:tcPr>
            <w:tcW w:w="1701" w:type="dxa"/>
            <w:tcBorders>
              <w:top w:val="single" w:sz="4" w:space="0" w:color="000000"/>
              <w:left w:val="single" w:sz="4" w:space="0" w:color="000000"/>
              <w:bottom w:val="single" w:sz="4" w:space="0" w:color="000000"/>
              <w:right w:val="single" w:sz="4" w:space="0" w:color="000000"/>
            </w:tcBorders>
            <w:vAlign w:val="center"/>
          </w:tcPr>
          <w:p w14:paraId="58A1F546" w14:textId="77777777" w:rsidR="00F01BD1" w:rsidRPr="00974845" w:rsidRDefault="00F01BD1" w:rsidP="008235A9">
            <w:pPr>
              <w:widowControl/>
              <w:jc w:val="center"/>
              <w:textAlignment w:val="center"/>
              <w:rPr>
                <w:rFonts w:ascii="宋体" w:hAnsi="宋体" w:cs="宋体"/>
                <w:b/>
                <w:bCs/>
                <w:color w:val="000000" w:themeColor="text1"/>
                <w:sz w:val="20"/>
                <w:szCs w:val="20"/>
              </w:rPr>
            </w:pPr>
            <w:r w:rsidRPr="00974845">
              <w:rPr>
                <w:rFonts w:ascii="宋体" w:hAnsi="宋体" w:cs="宋体" w:hint="eastAsia"/>
                <w:b/>
                <w:bCs/>
                <w:color w:val="000000" w:themeColor="text1"/>
                <w:kern w:val="0"/>
                <w:sz w:val="20"/>
                <w:szCs w:val="20"/>
                <w:lang w:bidi="ar"/>
              </w:rPr>
              <w:t>专业等要求</w:t>
            </w:r>
          </w:p>
        </w:tc>
        <w:tc>
          <w:tcPr>
            <w:tcW w:w="1798" w:type="dxa"/>
            <w:tcBorders>
              <w:top w:val="single" w:sz="4" w:space="0" w:color="000000"/>
              <w:left w:val="single" w:sz="4" w:space="0" w:color="000000"/>
              <w:bottom w:val="single" w:sz="4" w:space="0" w:color="000000"/>
              <w:right w:val="single" w:sz="4" w:space="0" w:color="000000"/>
            </w:tcBorders>
            <w:vAlign w:val="center"/>
          </w:tcPr>
          <w:p w14:paraId="584B5831" w14:textId="77777777" w:rsidR="00F01BD1" w:rsidRPr="00974845" w:rsidRDefault="00F01BD1" w:rsidP="008235A9">
            <w:pPr>
              <w:widowControl/>
              <w:jc w:val="left"/>
              <w:textAlignment w:val="center"/>
              <w:rPr>
                <w:rFonts w:ascii="宋体" w:hAnsi="宋体" w:cs="宋体"/>
                <w:b/>
                <w:bCs/>
                <w:color w:val="000000" w:themeColor="text1"/>
                <w:sz w:val="20"/>
                <w:szCs w:val="20"/>
              </w:rPr>
            </w:pPr>
            <w:r w:rsidRPr="00974845">
              <w:rPr>
                <w:rFonts w:ascii="宋体" w:hAnsi="宋体" w:cs="宋体" w:hint="eastAsia"/>
                <w:b/>
                <w:bCs/>
                <w:color w:val="000000" w:themeColor="text1"/>
                <w:kern w:val="0"/>
                <w:sz w:val="20"/>
                <w:szCs w:val="20"/>
                <w:lang w:bidi="ar"/>
              </w:rPr>
              <w:t>指导教师及联系方式</w:t>
            </w:r>
          </w:p>
        </w:tc>
      </w:tr>
      <w:tr w:rsidR="00F01BD1" w:rsidRPr="00974845" w14:paraId="3CCC0925" w14:textId="77777777" w:rsidTr="008235A9">
        <w:trPr>
          <w:trHeight w:val="9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0F5C622A" w14:textId="77777777" w:rsidR="00F01BD1" w:rsidRPr="00974845" w:rsidRDefault="00F01BD1" w:rsidP="008235A9">
            <w:pPr>
              <w:widowControl/>
              <w:jc w:val="center"/>
              <w:textAlignment w:val="center"/>
              <w:rPr>
                <w:rFonts w:ascii="宋体" w:hAnsi="宋体" w:cs="宋体"/>
                <w:color w:val="000000" w:themeColor="text1"/>
                <w:sz w:val="20"/>
                <w:szCs w:val="20"/>
              </w:rPr>
            </w:pPr>
            <w:r w:rsidRPr="00974845">
              <w:rPr>
                <w:rFonts w:ascii="宋体" w:hAnsi="宋体" w:cs="宋体" w:hint="eastAsia"/>
                <w:color w:val="000000" w:themeColor="text1"/>
                <w:kern w:val="0"/>
                <w:sz w:val="20"/>
                <w:szCs w:val="20"/>
                <w:lang w:bidi="ar"/>
              </w:rPr>
              <w:t>1</w:t>
            </w:r>
          </w:p>
        </w:tc>
        <w:tc>
          <w:tcPr>
            <w:tcW w:w="1470" w:type="dxa"/>
            <w:tcBorders>
              <w:top w:val="single" w:sz="4" w:space="0" w:color="000000"/>
              <w:left w:val="single" w:sz="4" w:space="0" w:color="000000"/>
              <w:bottom w:val="single" w:sz="4" w:space="0" w:color="000000"/>
              <w:right w:val="single" w:sz="4" w:space="0" w:color="000000"/>
            </w:tcBorders>
            <w:vAlign w:val="center"/>
          </w:tcPr>
          <w:p w14:paraId="662E8CBE" w14:textId="77777777" w:rsidR="00F01BD1" w:rsidRPr="00974845" w:rsidRDefault="00F01BD1" w:rsidP="008235A9">
            <w:pPr>
              <w:widowControl/>
              <w:jc w:val="left"/>
              <w:textAlignment w:val="center"/>
              <w:rPr>
                <w:rFonts w:ascii="宋体" w:hAnsi="宋体" w:cs="宋体"/>
                <w:color w:val="000000" w:themeColor="text1"/>
                <w:sz w:val="18"/>
                <w:szCs w:val="18"/>
              </w:rPr>
            </w:pPr>
            <w:proofErr w:type="gramStart"/>
            <w:r w:rsidRPr="00974845">
              <w:rPr>
                <w:rFonts w:hint="eastAsia"/>
                <w:color w:val="000000" w:themeColor="text1"/>
                <w:sz w:val="18"/>
                <w:szCs w:val="18"/>
              </w:rPr>
              <w:t>家校社协同</w:t>
            </w:r>
            <w:proofErr w:type="gramEnd"/>
            <w:r w:rsidRPr="00974845">
              <w:rPr>
                <w:rFonts w:hint="eastAsia"/>
                <w:color w:val="000000" w:themeColor="text1"/>
                <w:sz w:val="18"/>
                <w:szCs w:val="18"/>
              </w:rPr>
              <w:t>促进中小学生心理健康的作用机制研究</w:t>
            </w:r>
          </w:p>
        </w:tc>
        <w:tc>
          <w:tcPr>
            <w:tcW w:w="5130" w:type="dxa"/>
            <w:tcBorders>
              <w:top w:val="single" w:sz="4" w:space="0" w:color="000000"/>
              <w:left w:val="single" w:sz="4" w:space="0" w:color="000000"/>
              <w:bottom w:val="single" w:sz="4" w:space="0" w:color="000000"/>
              <w:right w:val="single" w:sz="4" w:space="0" w:color="000000"/>
            </w:tcBorders>
            <w:vAlign w:val="center"/>
          </w:tcPr>
          <w:p w14:paraId="22DA4AAA"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当前中小学生心理健康问题高发、多发、低龄化趋势突显，在抑郁、焦虑、学业倦怠、网络成瘾、自伤行为等方面的比例呈现上升趋势。单一主体的心理健康促进模式已难以满足实际需求。家庭、学校、社会作为学生成长的三大</w:t>
            </w:r>
            <w:proofErr w:type="gramStart"/>
            <w:r w:rsidRPr="00974845">
              <w:rPr>
                <w:rFonts w:hint="eastAsia"/>
                <w:color w:val="000000" w:themeColor="text1"/>
                <w:sz w:val="18"/>
                <w:szCs w:val="18"/>
              </w:rPr>
              <w:t>核心场域</w:t>
            </w:r>
            <w:proofErr w:type="gramEnd"/>
            <w:r w:rsidRPr="00974845">
              <w:rPr>
                <w:rFonts w:hint="eastAsia"/>
                <w:color w:val="000000" w:themeColor="text1"/>
                <w:sz w:val="18"/>
                <w:szCs w:val="18"/>
              </w:rPr>
              <w:t>。</w:t>
            </w:r>
            <w:proofErr w:type="gramStart"/>
            <w:r w:rsidRPr="00974845">
              <w:rPr>
                <w:rFonts w:hint="eastAsia"/>
                <w:color w:val="000000" w:themeColor="text1"/>
                <w:sz w:val="18"/>
                <w:szCs w:val="18"/>
              </w:rPr>
              <w:t>家校社协同</w:t>
            </w:r>
            <w:proofErr w:type="gramEnd"/>
            <w:r w:rsidRPr="00974845">
              <w:rPr>
                <w:rFonts w:hint="eastAsia"/>
                <w:color w:val="000000" w:themeColor="text1"/>
                <w:sz w:val="18"/>
                <w:szCs w:val="18"/>
              </w:rPr>
              <w:t>育人已成为破解学生心理健康困境的重要抓手。本研究主要聚焦“家校社协同促进中小学生心理健康”这一核心问题，通过对已有数据库的深入挖掘，揭示其中的作用机制，为青少年心理健康促进工作提供依据。</w:t>
            </w:r>
          </w:p>
        </w:tc>
        <w:tc>
          <w:tcPr>
            <w:tcW w:w="1701" w:type="dxa"/>
            <w:tcBorders>
              <w:top w:val="single" w:sz="4" w:space="0" w:color="000000"/>
              <w:left w:val="single" w:sz="4" w:space="0" w:color="000000"/>
              <w:bottom w:val="single" w:sz="4" w:space="0" w:color="000000"/>
              <w:right w:val="single" w:sz="4" w:space="0" w:color="000000"/>
            </w:tcBorders>
            <w:vAlign w:val="center"/>
          </w:tcPr>
          <w:p w14:paraId="2B6F15FB"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教育学、心理学专业，具有一定的统计测量基础和英文文献阅读能力</w:t>
            </w:r>
          </w:p>
        </w:tc>
        <w:tc>
          <w:tcPr>
            <w:tcW w:w="1798" w:type="dxa"/>
            <w:tcBorders>
              <w:top w:val="single" w:sz="4" w:space="0" w:color="000000"/>
              <w:left w:val="single" w:sz="4" w:space="0" w:color="000000"/>
              <w:bottom w:val="single" w:sz="4" w:space="0" w:color="000000"/>
              <w:right w:val="single" w:sz="4" w:space="0" w:color="000000"/>
            </w:tcBorders>
            <w:vAlign w:val="center"/>
          </w:tcPr>
          <w:p w14:paraId="5FAAF6D4" w14:textId="77777777" w:rsidR="00F01BD1" w:rsidRPr="00974845" w:rsidRDefault="00F01BD1" w:rsidP="008235A9">
            <w:pPr>
              <w:widowControl/>
              <w:jc w:val="left"/>
              <w:textAlignment w:val="center"/>
              <w:rPr>
                <w:rFonts w:ascii="宋体" w:hAnsi="宋体" w:cs="宋体"/>
                <w:color w:val="000000" w:themeColor="text1"/>
                <w:sz w:val="18"/>
                <w:szCs w:val="18"/>
              </w:rPr>
            </w:pPr>
            <w:proofErr w:type="gramStart"/>
            <w:r w:rsidRPr="00974845">
              <w:rPr>
                <w:rFonts w:hint="eastAsia"/>
                <w:color w:val="000000" w:themeColor="text1"/>
                <w:sz w:val="18"/>
                <w:szCs w:val="18"/>
              </w:rPr>
              <w:t>边玉芳</w:t>
            </w:r>
            <w:proofErr w:type="gramEnd"/>
            <w:r w:rsidRPr="00974845">
              <w:rPr>
                <w:rFonts w:hint="eastAsia"/>
                <w:color w:val="000000" w:themeColor="text1"/>
                <w:sz w:val="18"/>
                <w:szCs w:val="18"/>
              </w:rPr>
              <w:t>，</w:t>
            </w:r>
            <w:r w:rsidRPr="00974845">
              <w:rPr>
                <w:rFonts w:hint="eastAsia"/>
                <w:color w:val="000000" w:themeColor="text1"/>
                <w:sz w:val="18"/>
                <w:szCs w:val="18"/>
              </w:rPr>
              <w:t>58801972</w:t>
            </w:r>
            <w:r w:rsidRPr="00974845">
              <w:rPr>
                <w:rFonts w:hint="eastAsia"/>
                <w:color w:val="000000" w:themeColor="text1"/>
                <w:sz w:val="18"/>
                <w:szCs w:val="18"/>
              </w:rPr>
              <w:t>；</w:t>
            </w:r>
            <w:r w:rsidRPr="00974845">
              <w:rPr>
                <w:rFonts w:hint="eastAsia"/>
                <w:color w:val="000000" w:themeColor="text1"/>
                <w:sz w:val="18"/>
                <w:szCs w:val="18"/>
              </w:rPr>
              <w:t>bianyufang66@126.com</w:t>
            </w:r>
          </w:p>
        </w:tc>
      </w:tr>
      <w:tr w:rsidR="00F01BD1" w:rsidRPr="00974845" w14:paraId="178F132B" w14:textId="77777777" w:rsidTr="008235A9">
        <w:trPr>
          <w:trHeight w:val="60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7A879A05" w14:textId="77777777" w:rsidR="00F01BD1" w:rsidRPr="00974845" w:rsidRDefault="00F01BD1" w:rsidP="008235A9">
            <w:pPr>
              <w:widowControl/>
              <w:jc w:val="center"/>
              <w:textAlignment w:val="center"/>
              <w:rPr>
                <w:rFonts w:ascii="宋体" w:hAnsi="宋体" w:cs="宋体"/>
                <w:color w:val="000000" w:themeColor="text1"/>
                <w:sz w:val="20"/>
                <w:szCs w:val="20"/>
              </w:rPr>
            </w:pPr>
            <w:r w:rsidRPr="00974845">
              <w:rPr>
                <w:rFonts w:ascii="宋体" w:hAnsi="宋体" w:cs="宋体" w:hint="eastAsia"/>
                <w:color w:val="000000" w:themeColor="text1"/>
                <w:kern w:val="0"/>
                <w:sz w:val="20"/>
                <w:szCs w:val="20"/>
                <w:lang w:bidi="ar"/>
              </w:rPr>
              <w:t>2</w:t>
            </w:r>
          </w:p>
        </w:tc>
        <w:tc>
          <w:tcPr>
            <w:tcW w:w="1470" w:type="dxa"/>
            <w:tcBorders>
              <w:top w:val="single" w:sz="4" w:space="0" w:color="000000"/>
              <w:left w:val="single" w:sz="4" w:space="0" w:color="000000"/>
              <w:bottom w:val="single" w:sz="4" w:space="0" w:color="000000"/>
              <w:right w:val="single" w:sz="4" w:space="0" w:color="000000"/>
            </w:tcBorders>
            <w:vAlign w:val="center"/>
          </w:tcPr>
          <w:p w14:paraId="3F2C99E4"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儿童青少年心理健康服务的国际经验比较与启示</w:t>
            </w:r>
          </w:p>
        </w:tc>
        <w:tc>
          <w:tcPr>
            <w:tcW w:w="5130" w:type="dxa"/>
            <w:tcBorders>
              <w:top w:val="single" w:sz="4" w:space="0" w:color="000000"/>
              <w:left w:val="single" w:sz="4" w:space="0" w:color="000000"/>
              <w:bottom w:val="single" w:sz="4" w:space="0" w:color="000000"/>
              <w:right w:val="single" w:sz="4" w:space="0" w:color="000000"/>
            </w:tcBorders>
            <w:vAlign w:val="center"/>
          </w:tcPr>
          <w:p w14:paraId="2D18A535"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近年来儿童青少年心理问题的频发引起世界各国广泛的关注，儿童青少年心理健康服务体系亟待加强。一些发达国家已形成相对成熟的儿童青少年心理健康指导与促进体系，具备重要的借鉴价值。本研究采用文献研究、案例比较、政策文本分析等方法，梳理欧美等国家在促进儿童青少年心理健康方面的政策支持、早期筛查、干预供给、队伍建设等方面的成熟经验，对比不同模式的核心特征、优势，提出其对新时代儿童青少年心理健康服务体系建设的启示。</w:t>
            </w:r>
          </w:p>
        </w:tc>
        <w:tc>
          <w:tcPr>
            <w:tcW w:w="1701" w:type="dxa"/>
            <w:tcBorders>
              <w:top w:val="single" w:sz="4" w:space="0" w:color="000000"/>
              <w:left w:val="single" w:sz="4" w:space="0" w:color="000000"/>
              <w:bottom w:val="single" w:sz="4" w:space="0" w:color="000000"/>
              <w:right w:val="single" w:sz="4" w:space="0" w:color="000000"/>
            </w:tcBorders>
            <w:vAlign w:val="center"/>
          </w:tcPr>
          <w:p w14:paraId="2586B2E1"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教育学、心理学专业，具有一定的英文文献阅读能力和论文写作能力</w:t>
            </w:r>
          </w:p>
        </w:tc>
        <w:tc>
          <w:tcPr>
            <w:tcW w:w="1798" w:type="dxa"/>
            <w:tcBorders>
              <w:top w:val="single" w:sz="4" w:space="0" w:color="000000"/>
              <w:left w:val="single" w:sz="4" w:space="0" w:color="000000"/>
              <w:bottom w:val="single" w:sz="4" w:space="0" w:color="000000"/>
              <w:right w:val="single" w:sz="4" w:space="0" w:color="000000"/>
            </w:tcBorders>
            <w:vAlign w:val="center"/>
          </w:tcPr>
          <w:p w14:paraId="3B89264C" w14:textId="77777777" w:rsidR="00F01BD1" w:rsidRPr="00974845" w:rsidRDefault="00F01BD1" w:rsidP="008235A9">
            <w:pPr>
              <w:widowControl/>
              <w:jc w:val="left"/>
              <w:textAlignment w:val="center"/>
              <w:rPr>
                <w:rFonts w:ascii="宋体" w:hAnsi="宋体" w:cs="宋体"/>
                <w:color w:val="000000" w:themeColor="text1"/>
                <w:sz w:val="18"/>
                <w:szCs w:val="18"/>
              </w:rPr>
            </w:pPr>
            <w:proofErr w:type="gramStart"/>
            <w:r w:rsidRPr="00974845">
              <w:rPr>
                <w:rFonts w:hint="eastAsia"/>
                <w:color w:val="000000" w:themeColor="text1"/>
                <w:sz w:val="18"/>
                <w:szCs w:val="18"/>
              </w:rPr>
              <w:t>边玉芳</w:t>
            </w:r>
            <w:proofErr w:type="gramEnd"/>
            <w:r w:rsidRPr="00974845">
              <w:rPr>
                <w:rFonts w:hint="eastAsia"/>
                <w:color w:val="000000" w:themeColor="text1"/>
                <w:sz w:val="18"/>
                <w:szCs w:val="18"/>
              </w:rPr>
              <w:t>，</w:t>
            </w:r>
            <w:r w:rsidRPr="00974845">
              <w:rPr>
                <w:rFonts w:hint="eastAsia"/>
                <w:color w:val="000000" w:themeColor="text1"/>
                <w:sz w:val="18"/>
                <w:szCs w:val="18"/>
              </w:rPr>
              <w:t>58801972</w:t>
            </w:r>
            <w:r w:rsidRPr="00974845">
              <w:rPr>
                <w:rFonts w:hint="eastAsia"/>
                <w:color w:val="000000" w:themeColor="text1"/>
                <w:sz w:val="18"/>
                <w:szCs w:val="18"/>
              </w:rPr>
              <w:t>；</w:t>
            </w:r>
            <w:r w:rsidRPr="00974845">
              <w:rPr>
                <w:rFonts w:hint="eastAsia"/>
                <w:color w:val="000000" w:themeColor="text1"/>
                <w:sz w:val="18"/>
                <w:szCs w:val="18"/>
              </w:rPr>
              <w:t>bianyufang66@126.com</w:t>
            </w:r>
          </w:p>
        </w:tc>
      </w:tr>
      <w:tr w:rsidR="00F01BD1" w:rsidRPr="00974845" w14:paraId="4E30E662" w14:textId="77777777" w:rsidTr="008235A9">
        <w:trPr>
          <w:trHeight w:val="60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66DF1F20" w14:textId="77777777" w:rsidR="00F01BD1" w:rsidRPr="00974845" w:rsidRDefault="00F01BD1" w:rsidP="008235A9">
            <w:pPr>
              <w:widowControl/>
              <w:jc w:val="center"/>
              <w:textAlignment w:val="center"/>
              <w:rPr>
                <w:rFonts w:ascii="宋体" w:hAnsi="宋体" w:cs="宋体"/>
                <w:color w:val="000000" w:themeColor="text1"/>
                <w:kern w:val="0"/>
                <w:sz w:val="20"/>
                <w:szCs w:val="20"/>
                <w:lang w:bidi="ar"/>
              </w:rPr>
            </w:pPr>
            <w:r w:rsidRPr="00974845">
              <w:rPr>
                <w:rFonts w:ascii="宋体" w:hAnsi="宋体" w:cs="宋体" w:hint="eastAsia"/>
                <w:color w:val="000000" w:themeColor="text1"/>
                <w:kern w:val="0"/>
                <w:sz w:val="20"/>
                <w:szCs w:val="20"/>
                <w:lang w:bidi="ar"/>
              </w:rPr>
              <w:t>3</w:t>
            </w:r>
          </w:p>
        </w:tc>
        <w:tc>
          <w:tcPr>
            <w:tcW w:w="1470" w:type="dxa"/>
            <w:tcBorders>
              <w:top w:val="single" w:sz="4" w:space="0" w:color="000000"/>
              <w:left w:val="single" w:sz="4" w:space="0" w:color="000000"/>
              <w:bottom w:val="single" w:sz="4" w:space="0" w:color="000000"/>
              <w:right w:val="single" w:sz="4" w:space="0" w:color="000000"/>
            </w:tcBorders>
            <w:vAlign w:val="center"/>
          </w:tcPr>
          <w:p w14:paraId="18BA0BE8"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青少年</w:t>
            </w:r>
            <w:proofErr w:type="gramStart"/>
            <w:r w:rsidRPr="00974845">
              <w:rPr>
                <w:rFonts w:hint="eastAsia"/>
                <w:color w:val="000000" w:themeColor="text1"/>
                <w:sz w:val="18"/>
                <w:szCs w:val="18"/>
              </w:rPr>
              <w:t>抗逆力的</w:t>
            </w:r>
            <w:proofErr w:type="gramEnd"/>
            <w:r w:rsidRPr="00974845">
              <w:rPr>
                <w:rFonts w:hint="eastAsia"/>
                <w:color w:val="000000" w:themeColor="text1"/>
                <w:sz w:val="18"/>
                <w:szCs w:val="18"/>
              </w:rPr>
              <w:t>发展特点、影响机制及干预研究</w:t>
            </w:r>
          </w:p>
        </w:tc>
        <w:tc>
          <w:tcPr>
            <w:tcW w:w="5130" w:type="dxa"/>
            <w:tcBorders>
              <w:top w:val="single" w:sz="4" w:space="0" w:color="000000"/>
              <w:left w:val="single" w:sz="4" w:space="0" w:color="000000"/>
              <w:bottom w:val="single" w:sz="4" w:space="0" w:color="000000"/>
              <w:right w:val="single" w:sz="4" w:space="0" w:color="000000"/>
            </w:tcBorders>
            <w:vAlign w:val="center"/>
          </w:tcPr>
          <w:p w14:paraId="346791BB"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抗逆力作为积极心理品质的重要方面，对于中小学生心理健康问题的预防和提升具有重要意义。本项目主要聚焦青少年</w:t>
            </w:r>
            <w:proofErr w:type="gramStart"/>
            <w:r w:rsidRPr="00974845">
              <w:rPr>
                <w:rFonts w:hint="eastAsia"/>
                <w:color w:val="000000" w:themeColor="text1"/>
                <w:sz w:val="18"/>
                <w:szCs w:val="18"/>
              </w:rPr>
              <w:t>抗逆力的</w:t>
            </w:r>
            <w:proofErr w:type="gramEnd"/>
            <w:r w:rsidRPr="00974845">
              <w:rPr>
                <w:rFonts w:hint="eastAsia"/>
                <w:color w:val="000000" w:themeColor="text1"/>
                <w:sz w:val="18"/>
                <w:szCs w:val="18"/>
              </w:rPr>
              <w:t>发展轨迹、影响因素及对青少年发展的影响机制，为青少年心理健康干预提供依据。</w:t>
            </w:r>
          </w:p>
        </w:tc>
        <w:tc>
          <w:tcPr>
            <w:tcW w:w="1701" w:type="dxa"/>
            <w:tcBorders>
              <w:top w:val="single" w:sz="4" w:space="0" w:color="000000"/>
              <w:left w:val="single" w:sz="4" w:space="0" w:color="000000"/>
              <w:bottom w:val="single" w:sz="4" w:space="0" w:color="000000"/>
              <w:right w:val="single" w:sz="4" w:space="0" w:color="000000"/>
            </w:tcBorders>
            <w:vAlign w:val="center"/>
          </w:tcPr>
          <w:p w14:paraId="044E9398"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心理学、教育学专业</w:t>
            </w:r>
          </w:p>
        </w:tc>
        <w:tc>
          <w:tcPr>
            <w:tcW w:w="1798" w:type="dxa"/>
            <w:tcBorders>
              <w:top w:val="single" w:sz="4" w:space="0" w:color="000000"/>
              <w:left w:val="single" w:sz="4" w:space="0" w:color="000000"/>
              <w:bottom w:val="single" w:sz="4" w:space="0" w:color="000000"/>
              <w:right w:val="single" w:sz="4" w:space="0" w:color="000000"/>
            </w:tcBorders>
            <w:vAlign w:val="center"/>
          </w:tcPr>
          <w:p w14:paraId="5580EDD5"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陈福美，</w:t>
            </w:r>
            <w:r w:rsidRPr="00974845">
              <w:rPr>
                <w:rFonts w:hint="eastAsia"/>
                <w:color w:val="000000" w:themeColor="text1"/>
                <w:sz w:val="18"/>
                <w:szCs w:val="18"/>
              </w:rPr>
              <w:t>58805248</w:t>
            </w:r>
            <w:r w:rsidRPr="00974845">
              <w:rPr>
                <w:rFonts w:hint="eastAsia"/>
                <w:color w:val="000000" w:themeColor="text1"/>
                <w:sz w:val="18"/>
                <w:szCs w:val="18"/>
              </w:rPr>
              <w:t>；</w:t>
            </w:r>
            <w:r w:rsidRPr="00974845">
              <w:rPr>
                <w:rFonts w:hint="eastAsia"/>
                <w:color w:val="000000" w:themeColor="text1"/>
                <w:sz w:val="18"/>
                <w:szCs w:val="18"/>
              </w:rPr>
              <w:t xml:space="preserve"> chenfumei@bnu.edu.cn</w:t>
            </w:r>
          </w:p>
        </w:tc>
      </w:tr>
      <w:tr w:rsidR="00F01BD1" w:rsidRPr="00974845" w14:paraId="7E140C8C" w14:textId="77777777" w:rsidTr="008235A9">
        <w:trPr>
          <w:trHeight w:val="60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45032DEB" w14:textId="77777777" w:rsidR="00F01BD1" w:rsidRPr="00974845" w:rsidRDefault="00F01BD1" w:rsidP="008235A9">
            <w:pPr>
              <w:widowControl/>
              <w:jc w:val="center"/>
              <w:textAlignment w:val="center"/>
              <w:rPr>
                <w:rFonts w:ascii="宋体" w:hAnsi="宋体" w:cs="宋体"/>
                <w:color w:val="000000" w:themeColor="text1"/>
                <w:kern w:val="0"/>
                <w:sz w:val="20"/>
                <w:szCs w:val="20"/>
                <w:lang w:bidi="ar"/>
              </w:rPr>
            </w:pPr>
            <w:r w:rsidRPr="00974845">
              <w:rPr>
                <w:rFonts w:ascii="宋体" w:hAnsi="宋体" w:cs="宋体" w:hint="eastAsia"/>
                <w:color w:val="000000" w:themeColor="text1"/>
                <w:kern w:val="0"/>
                <w:sz w:val="20"/>
                <w:szCs w:val="20"/>
                <w:lang w:bidi="ar"/>
              </w:rPr>
              <w:t>4</w:t>
            </w:r>
          </w:p>
        </w:tc>
        <w:tc>
          <w:tcPr>
            <w:tcW w:w="1470" w:type="dxa"/>
            <w:tcBorders>
              <w:top w:val="single" w:sz="4" w:space="0" w:color="000000"/>
              <w:left w:val="single" w:sz="4" w:space="0" w:color="000000"/>
              <w:bottom w:val="single" w:sz="4" w:space="0" w:color="000000"/>
              <w:right w:val="single" w:sz="4" w:space="0" w:color="000000"/>
            </w:tcBorders>
            <w:vAlign w:val="center"/>
          </w:tcPr>
          <w:p w14:paraId="260574ED"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基于多模态数据的当代学生价值观评估与影响机制研究</w:t>
            </w:r>
          </w:p>
        </w:tc>
        <w:tc>
          <w:tcPr>
            <w:tcW w:w="5130" w:type="dxa"/>
            <w:tcBorders>
              <w:top w:val="single" w:sz="4" w:space="0" w:color="000000"/>
              <w:left w:val="single" w:sz="4" w:space="0" w:color="000000"/>
              <w:bottom w:val="single" w:sz="4" w:space="0" w:color="000000"/>
              <w:right w:val="single" w:sz="4" w:space="0" w:color="000000"/>
            </w:tcBorders>
            <w:vAlign w:val="center"/>
          </w:tcPr>
          <w:p w14:paraId="3A6378CC"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价值观是人们判断是非、善恶、得失的信念系统，引导着人们追求理想和做出选择，对个体发展和社会进步具有重要意义。本项目拟通过对大中小学生（任选其中一个或多个群体）开展多模态调查，了解新时代学生群体价值观的状况、时代变迁及影响因素，为理解青年群体的发展规律并为</w:t>
            </w:r>
            <w:proofErr w:type="gramStart"/>
            <w:r w:rsidRPr="00974845">
              <w:rPr>
                <w:rFonts w:hint="eastAsia"/>
                <w:color w:val="000000" w:themeColor="text1"/>
                <w:sz w:val="18"/>
                <w:szCs w:val="18"/>
              </w:rPr>
              <w:t>校思政教育</w:t>
            </w:r>
            <w:proofErr w:type="gramEnd"/>
            <w:r w:rsidRPr="00974845">
              <w:rPr>
                <w:rFonts w:hint="eastAsia"/>
                <w:color w:val="000000" w:themeColor="text1"/>
                <w:sz w:val="18"/>
                <w:szCs w:val="18"/>
              </w:rPr>
              <w:t>与社会政策制定提供参考。</w:t>
            </w:r>
          </w:p>
        </w:tc>
        <w:tc>
          <w:tcPr>
            <w:tcW w:w="1701" w:type="dxa"/>
            <w:tcBorders>
              <w:top w:val="single" w:sz="4" w:space="0" w:color="000000"/>
              <w:left w:val="single" w:sz="4" w:space="0" w:color="000000"/>
              <w:bottom w:val="single" w:sz="4" w:space="0" w:color="000000"/>
              <w:right w:val="single" w:sz="4" w:space="0" w:color="000000"/>
            </w:tcBorders>
            <w:vAlign w:val="center"/>
          </w:tcPr>
          <w:p w14:paraId="151DF5A4"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心理学、教育学、思想政治教育</w:t>
            </w:r>
          </w:p>
        </w:tc>
        <w:tc>
          <w:tcPr>
            <w:tcW w:w="1798" w:type="dxa"/>
            <w:tcBorders>
              <w:top w:val="single" w:sz="4" w:space="0" w:color="000000"/>
              <w:left w:val="single" w:sz="4" w:space="0" w:color="000000"/>
              <w:bottom w:val="single" w:sz="4" w:space="0" w:color="000000"/>
              <w:right w:val="single" w:sz="4" w:space="0" w:color="000000"/>
            </w:tcBorders>
            <w:vAlign w:val="center"/>
          </w:tcPr>
          <w:p w14:paraId="39654BA7"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陈福美，</w:t>
            </w:r>
            <w:r w:rsidRPr="00974845">
              <w:rPr>
                <w:rFonts w:hint="eastAsia"/>
                <w:color w:val="000000" w:themeColor="text1"/>
                <w:sz w:val="18"/>
                <w:szCs w:val="18"/>
              </w:rPr>
              <w:t>58805248</w:t>
            </w:r>
            <w:r w:rsidRPr="00974845">
              <w:rPr>
                <w:rFonts w:hint="eastAsia"/>
                <w:color w:val="000000" w:themeColor="text1"/>
                <w:sz w:val="18"/>
                <w:szCs w:val="18"/>
              </w:rPr>
              <w:t>；</w:t>
            </w:r>
            <w:r w:rsidRPr="00974845">
              <w:rPr>
                <w:rFonts w:hint="eastAsia"/>
                <w:color w:val="000000" w:themeColor="text1"/>
                <w:sz w:val="18"/>
                <w:szCs w:val="18"/>
              </w:rPr>
              <w:t xml:space="preserve"> chenfumei@bnu.edu.cn</w:t>
            </w:r>
          </w:p>
        </w:tc>
      </w:tr>
      <w:tr w:rsidR="00F01BD1" w:rsidRPr="00974845" w14:paraId="2F0CAC3C" w14:textId="77777777" w:rsidTr="008235A9">
        <w:trPr>
          <w:trHeight w:val="551"/>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6232509E" w14:textId="77777777" w:rsidR="00F01BD1" w:rsidRPr="00974845" w:rsidRDefault="00F01BD1" w:rsidP="008235A9">
            <w:pPr>
              <w:widowControl/>
              <w:jc w:val="center"/>
              <w:textAlignment w:val="center"/>
              <w:rPr>
                <w:rFonts w:ascii="宋体" w:hAnsi="宋体" w:cs="宋体"/>
                <w:color w:val="000000" w:themeColor="text1"/>
                <w:sz w:val="20"/>
                <w:szCs w:val="20"/>
              </w:rPr>
            </w:pPr>
            <w:r w:rsidRPr="00974845">
              <w:rPr>
                <w:rFonts w:ascii="宋体" w:hAnsi="宋体" w:cs="宋体" w:hint="eastAsia"/>
                <w:color w:val="000000" w:themeColor="text1"/>
                <w:kern w:val="0"/>
                <w:sz w:val="20"/>
                <w:szCs w:val="20"/>
                <w:lang w:bidi="ar"/>
              </w:rPr>
              <w:t>5</w:t>
            </w:r>
          </w:p>
        </w:tc>
        <w:tc>
          <w:tcPr>
            <w:tcW w:w="1470" w:type="dxa"/>
            <w:tcBorders>
              <w:top w:val="single" w:sz="4" w:space="0" w:color="000000"/>
              <w:left w:val="single" w:sz="4" w:space="0" w:color="000000"/>
              <w:bottom w:val="single" w:sz="4" w:space="0" w:color="000000"/>
              <w:right w:val="single" w:sz="4" w:space="0" w:color="000000"/>
            </w:tcBorders>
            <w:vAlign w:val="center"/>
          </w:tcPr>
          <w:p w14:paraId="3F4B9DAF"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计算机化自适应测评系统开发</w:t>
            </w:r>
          </w:p>
        </w:tc>
        <w:tc>
          <w:tcPr>
            <w:tcW w:w="5130" w:type="dxa"/>
            <w:tcBorders>
              <w:top w:val="single" w:sz="4" w:space="0" w:color="000000"/>
              <w:left w:val="single" w:sz="4" w:space="0" w:color="000000"/>
              <w:bottom w:val="single" w:sz="4" w:space="0" w:color="000000"/>
              <w:right w:val="single" w:sz="4" w:space="0" w:color="000000"/>
            </w:tcBorders>
            <w:vAlign w:val="center"/>
          </w:tcPr>
          <w:p w14:paraId="52ED05B6"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计算机化自适应测验</w:t>
            </w:r>
            <w:r w:rsidRPr="00974845">
              <w:rPr>
                <w:rFonts w:hint="eastAsia"/>
                <w:color w:val="000000" w:themeColor="text1"/>
                <w:sz w:val="18"/>
                <w:szCs w:val="18"/>
              </w:rPr>
              <w:t xml:space="preserve"> (Computerized Adaptive Testing, CAT) </w:t>
            </w:r>
            <w:r w:rsidRPr="00974845">
              <w:rPr>
                <w:rFonts w:hint="eastAsia"/>
                <w:color w:val="000000" w:themeColor="text1"/>
                <w:sz w:val="18"/>
                <w:szCs w:val="18"/>
              </w:rPr>
              <w:t>是一种高效的测试形式，它依靠大型题库自行适应考生的能力水平，灵活施测难度最恰当且性能最优的题目，</w:t>
            </w:r>
            <w:r w:rsidRPr="00974845">
              <w:rPr>
                <w:rFonts w:hint="eastAsia"/>
                <w:color w:val="000000" w:themeColor="text1"/>
                <w:sz w:val="18"/>
                <w:szCs w:val="18"/>
              </w:rPr>
              <w:t xml:space="preserve"> </w:t>
            </w:r>
            <w:r w:rsidRPr="00974845">
              <w:rPr>
                <w:rFonts w:hint="eastAsia"/>
                <w:color w:val="000000" w:themeColor="text1"/>
                <w:sz w:val="18"/>
                <w:szCs w:val="18"/>
              </w:rPr>
              <w:t>从而实现对考生能力的高效测量。</w:t>
            </w:r>
            <w:r w:rsidRPr="00974845">
              <w:rPr>
                <w:rFonts w:hint="eastAsia"/>
                <w:color w:val="000000" w:themeColor="text1"/>
                <w:sz w:val="18"/>
                <w:szCs w:val="18"/>
              </w:rPr>
              <w:t>CAT</w:t>
            </w:r>
            <w:r w:rsidRPr="00974845">
              <w:rPr>
                <w:rFonts w:hint="eastAsia"/>
                <w:color w:val="000000" w:themeColor="text1"/>
                <w:sz w:val="18"/>
                <w:szCs w:val="18"/>
              </w:rPr>
              <w:t>就像优秀教师一样“思考”和“行动”，在推动个性化评测与学习、促进人才科学选拔等方面具</w:t>
            </w:r>
            <w:r w:rsidRPr="00974845">
              <w:rPr>
                <w:rFonts w:hint="eastAsia"/>
                <w:color w:val="000000" w:themeColor="text1"/>
                <w:sz w:val="18"/>
                <w:szCs w:val="18"/>
              </w:rPr>
              <w:lastRenderedPageBreak/>
              <w:t>有巨大潜力。本项目旨在通过自主研发应用于我国基础教育质量监测的</w:t>
            </w:r>
            <w:r w:rsidRPr="00974845">
              <w:rPr>
                <w:rFonts w:hint="eastAsia"/>
                <w:color w:val="000000" w:themeColor="text1"/>
                <w:sz w:val="18"/>
                <w:szCs w:val="18"/>
              </w:rPr>
              <w:t>CAT</w:t>
            </w:r>
            <w:r w:rsidRPr="00974845">
              <w:rPr>
                <w:rFonts w:hint="eastAsia"/>
                <w:color w:val="000000" w:themeColor="text1"/>
                <w:sz w:val="18"/>
                <w:szCs w:val="18"/>
              </w:rPr>
              <w:t>系统，推动基础教育质量监测由纸笔测验形式向</w:t>
            </w:r>
            <w:r w:rsidRPr="00974845">
              <w:rPr>
                <w:rFonts w:hint="eastAsia"/>
                <w:color w:val="000000" w:themeColor="text1"/>
                <w:sz w:val="18"/>
                <w:szCs w:val="18"/>
              </w:rPr>
              <w:t>CAT</w:t>
            </w:r>
            <w:r w:rsidRPr="00974845">
              <w:rPr>
                <w:rFonts w:hint="eastAsia"/>
                <w:color w:val="000000" w:themeColor="text1"/>
                <w:sz w:val="18"/>
                <w:szCs w:val="18"/>
              </w:rPr>
              <w:t>测验形式转变，从而进一步提升监测效率。</w:t>
            </w:r>
          </w:p>
        </w:tc>
        <w:tc>
          <w:tcPr>
            <w:tcW w:w="1701" w:type="dxa"/>
            <w:tcBorders>
              <w:top w:val="single" w:sz="4" w:space="0" w:color="000000"/>
              <w:left w:val="single" w:sz="4" w:space="0" w:color="000000"/>
              <w:bottom w:val="single" w:sz="4" w:space="0" w:color="000000"/>
              <w:right w:val="single" w:sz="4" w:space="0" w:color="000000"/>
            </w:tcBorders>
            <w:vAlign w:val="center"/>
          </w:tcPr>
          <w:p w14:paraId="6A00E75D"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lastRenderedPageBreak/>
              <w:t>信息技术专业学生，要求熟练使用</w:t>
            </w:r>
            <w:r w:rsidRPr="00974845">
              <w:rPr>
                <w:rFonts w:hint="eastAsia"/>
                <w:color w:val="000000" w:themeColor="text1"/>
                <w:sz w:val="18"/>
                <w:szCs w:val="18"/>
              </w:rPr>
              <w:t>Python</w:t>
            </w:r>
            <w:r w:rsidRPr="00974845">
              <w:rPr>
                <w:rFonts w:hint="eastAsia"/>
                <w:color w:val="000000" w:themeColor="text1"/>
                <w:sz w:val="18"/>
                <w:szCs w:val="18"/>
              </w:rPr>
              <w:t>等编程工具、具有一定的程序开发经验。</w:t>
            </w:r>
          </w:p>
        </w:tc>
        <w:tc>
          <w:tcPr>
            <w:tcW w:w="1798" w:type="dxa"/>
            <w:tcBorders>
              <w:top w:val="single" w:sz="4" w:space="0" w:color="000000"/>
              <w:left w:val="single" w:sz="4" w:space="0" w:color="000000"/>
              <w:bottom w:val="single" w:sz="4" w:space="0" w:color="000000"/>
              <w:right w:val="single" w:sz="4" w:space="0" w:color="000000"/>
            </w:tcBorders>
            <w:vAlign w:val="center"/>
          </w:tcPr>
          <w:p w14:paraId="3FB8C93B"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陈平，</w:t>
            </w:r>
            <w:r w:rsidRPr="00974845">
              <w:rPr>
                <w:rFonts w:hint="eastAsia"/>
                <w:color w:val="000000" w:themeColor="text1"/>
                <w:sz w:val="18"/>
                <w:szCs w:val="18"/>
              </w:rPr>
              <w:t>13581625023</w:t>
            </w:r>
            <w:r w:rsidRPr="00974845">
              <w:rPr>
                <w:rFonts w:hint="eastAsia"/>
                <w:color w:val="000000" w:themeColor="text1"/>
                <w:sz w:val="18"/>
                <w:szCs w:val="18"/>
              </w:rPr>
              <w:t>；</w:t>
            </w:r>
            <w:r w:rsidRPr="00974845">
              <w:rPr>
                <w:rFonts w:hint="eastAsia"/>
                <w:color w:val="000000" w:themeColor="text1"/>
                <w:sz w:val="18"/>
                <w:szCs w:val="18"/>
              </w:rPr>
              <w:t>pchen@bnu.edu.cn</w:t>
            </w:r>
          </w:p>
        </w:tc>
      </w:tr>
      <w:tr w:rsidR="00F01BD1" w:rsidRPr="00974845" w14:paraId="25AE0042" w14:textId="77777777" w:rsidTr="008235A9">
        <w:trPr>
          <w:trHeight w:val="67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14383E6F" w14:textId="77777777" w:rsidR="00F01BD1" w:rsidRPr="00974845" w:rsidRDefault="00F01BD1" w:rsidP="008235A9">
            <w:pPr>
              <w:widowControl/>
              <w:jc w:val="center"/>
              <w:textAlignment w:val="center"/>
              <w:rPr>
                <w:rFonts w:ascii="宋体" w:hAnsi="宋体" w:cs="宋体"/>
                <w:color w:val="000000" w:themeColor="text1"/>
                <w:sz w:val="20"/>
                <w:szCs w:val="20"/>
              </w:rPr>
            </w:pPr>
            <w:r w:rsidRPr="00974845">
              <w:rPr>
                <w:rFonts w:ascii="宋体" w:hAnsi="宋体" w:cs="宋体" w:hint="eastAsia"/>
                <w:color w:val="000000" w:themeColor="text1"/>
                <w:kern w:val="0"/>
                <w:sz w:val="20"/>
                <w:szCs w:val="20"/>
                <w:lang w:bidi="ar"/>
              </w:rPr>
              <w:t>6</w:t>
            </w:r>
          </w:p>
        </w:tc>
        <w:tc>
          <w:tcPr>
            <w:tcW w:w="1470" w:type="dxa"/>
            <w:tcBorders>
              <w:top w:val="single" w:sz="4" w:space="0" w:color="000000"/>
              <w:left w:val="single" w:sz="4" w:space="0" w:color="000000"/>
              <w:bottom w:val="single" w:sz="4" w:space="0" w:color="000000"/>
              <w:right w:val="single" w:sz="4" w:space="0" w:color="000000"/>
            </w:tcBorders>
            <w:vAlign w:val="center"/>
          </w:tcPr>
          <w:p w14:paraId="4CBFEA7C"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学校积极发展资源与儿童青少年全面发展</w:t>
            </w:r>
          </w:p>
        </w:tc>
        <w:tc>
          <w:tcPr>
            <w:tcW w:w="5130" w:type="dxa"/>
            <w:tcBorders>
              <w:top w:val="single" w:sz="4" w:space="0" w:color="000000"/>
              <w:left w:val="single" w:sz="4" w:space="0" w:color="000000"/>
              <w:bottom w:val="single" w:sz="4" w:space="0" w:color="000000"/>
              <w:right w:val="single" w:sz="4" w:space="0" w:color="000000"/>
            </w:tcBorders>
            <w:vAlign w:val="center"/>
          </w:tcPr>
          <w:p w14:paraId="79937FCB"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从积极心理学视角出发，探索有利于促进儿童青少年全面发展的学校积极发展资源，基于成熟的量化数据进行挖掘，产出具有科学价值的研究成果。</w:t>
            </w:r>
          </w:p>
        </w:tc>
        <w:tc>
          <w:tcPr>
            <w:tcW w:w="1701" w:type="dxa"/>
            <w:tcBorders>
              <w:top w:val="single" w:sz="4" w:space="0" w:color="000000"/>
              <w:left w:val="single" w:sz="4" w:space="0" w:color="000000"/>
              <w:bottom w:val="single" w:sz="4" w:space="0" w:color="000000"/>
              <w:right w:val="single" w:sz="4" w:space="0" w:color="000000"/>
            </w:tcBorders>
            <w:vAlign w:val="center"/>
          </w:tcPr>
          <w:p w14:paraId="2A9A8C67"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教育学、心理学专业，具有一定的统计测量基础和写作能力</w:t>
            </w:r>
          </w:p>
        </w:tc>
        <w:tc>
          <w:tcPr>
            <w:tcW w:w="1798" w:type="dxa"/>
            <w:tcBorders>
              <w:top w:val="single" w:sz="4" w:space="0" w:color="000000"/>
              <w:left w:val="single" w:sz="4" w:space="0" w:color="000000"/>
              <w:bottom w:val="single" w:sz="4" w:space="0" w:color="000000"/>
              <w:right w:val="single" w:sz="4" w:space="0" w:color="000000"/>
            </w:tcBorders>
            <w:vAlign w:val="center"/>
          </w:tcPr>
          <w:p w14:paraId="0609166D"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郭筱琳；</w:t>
            </w:r>
            <w:r w:rsidRPr="00974845">
              <w:rPr>
                <w:rFonts w:hint="eastAsia"/>
                <w:color w:val="000000" w:themeColor="text1"/>
                <w:sz w:val="18"/>
                <w:szCs w:val="18"/>
              </w:rPr>
              <w:t>xlguo129@163.com</w:t>
            </w:r>
          </w:p>
        </w:tc>
      </w:tr>
      <w:tr w:rsidR="00F01BD1" w:rsidRPr="00974845" w14:paraId="500FDB0B" w14:textId="77777777" w:rsidTr="008235A9">
        <w:trPr>
          <w:trHeight w:val="67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1F4CA158" w14:textId="77777777" w:rsidR="00F01BD1" w:rsidRPr="00974845" w:rsidRDefault="00F01BD1" w:rsidP="008235A9">
            <w:pPr>
              <w:widowControl/>
              <w:jc w:val="center"/>
              <w:textAlignment w:val="center"/>
              <w:rPr>
                <w:rFonts w:ascii="宋体" w:hAnsi="宋体" w:cs="宋体"/>
                <w:color w:val="000000" w:themeColor="text1"/>
                <w:kern w:val="0"/>
                <w:sz w:val="20"/>
                <w:szCs w:val="20"/>
                <w:lang w:bidi="ar"/>
              </w:rPr>
            </w:pPr>
            <w:r w:rsidRPr="00974845">
              <w:rPr>
                <w:rFonts w:ascii="宋体" w:hAnsi="宋体" w:cs="宋体" w:hint="eastAsia"/>
                <w:color w:val="000000" w:themeColor="text1"/>
                <w:kern w:val="0"/>
                <w:sz w:val="20"/>
                <w:szCs w:val="20"/>
                <w:lang w:bidi="ar"/>
              </w:rPr>
              <w:t>7</w:t>
            </w:r>
          </w:p>
        </w:tc>
        <w:tc>
          <w:tcPr>
            <w:tcW w:w="1470" w:type="dxa"/>
            <w:tcBorders>
              <w:top w:val="single" w:sz="4" w:space="0" w:color="000000"/>
              <w:left w:val="single" w:sz="4" w:space="0" w:color="000000"/>
              <w:bottom w:val="single" w:sz="4" w:space="0" w:color="000000"/>
              <w:right w:val="single" w:sz="4" w:space="0" w:color="000000"/>
            </w:tcBorders>
            <w:vAlign w:val="center"/>
          </w:tcPr>
          <w:p w14:paraId="59D67DBD"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处境不利青少年的教育期望及影响因素研究</w:t>
            </w:r>
          </w:p>
        </w:tc>
        <w:tc>
          <w:tcPr>
            <w:tcW w:w="5130" w:type="dxa"/>
            <w:tcBorders>
              <w:top w:val="single" w:sz="4" w:space="0" w:color="000000"/>
              <w:left w:val="single" w:sz="4" w:space="0" w:color="000000"/>
              <w:bottom w:val="single" w:sz="4" w:space="0" w:color="000000"/>
              <w:right w:val="single" w:sz="4" w:space="0" w:color="000000"/>
            </w:tcBorders>
            <w:vAlign w:val="center"/>
          </w:tcPr>
          <w:p w14:paraId="14A2B486"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“寒门难出贵子”的声音在社会上时有出现，特别是认为当前处境不利学生并不是没有机会接受教育，而是没有动机和动力继续读书，或是希望早早进入社会当“网红”，或是</w:t>
            </w:r>
            <w:proofErr w:type="gramStart"/>
            <w:r w:rsidRPr="00974845">
              <w:rPr>
                <w:rFonts w:hint="eastAsia"/>
                <w:color w:val="000000" w:themeColor="text1"/>
                <w:sz w:val="18"/>
                <w:szCs w:val="18"/>
              </w:rPr>
              <w:t>窝</w:t>
            </w:r>
            <w:proofErr w:type="gramEnd"/>
            <w:r w:rsidRPr="00974845">
              <w:rPr>
                <w:rFonts w:hint="eastAsia"/>
                <w:color w:val="000000" w:themeColor="text1"/>
                <w:sz w:val="18"/>
                <w:szCs w:val="18"/>
              </w:rPr>
              <w:t>在家中“啃老”。那么处境不利学生是否真的有着更悲观的教育期望？如果有，如何去帮助他们改变？有待探索。</w:t>
            </w:r>
          </w:p>
        </w:tc>
        <w:tc>
          <w:tcPr>
            <w:tcW w:w="1701" w:type="dxa"/>
            <w:tcBorders>
              <w:top w:val="single" w:sz="4" w:space="0" w:color="000000"/>
              <w:left w:val="single" w:sz="4" w:space="0" w:color="000000"/>
              <w:bottom w:val="single" w:sz="4" w:space="0" w:color="000000"/>
              <w:right w:val="single" w:sz="4" w:space="0" w:color="000000"/>
            </w:tcBorders>
            <w:vAlign w:val="center"/>
          </w:tcPr>
          <w:p w14:paraId="40F42BA2"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教育学、心理学专业，具有一定的统计测量基础和写作能力</w:t>
            </w:r>
          </w:p>
        </w:tc>
        <w:tc>
          <w:tcPr>
            <w:tcW w:w="1798" w:type="dxa"/>
            <w:tcBorders>
              <w:top w:val="single" w:sz="4" w:space="0" w:color="000000"/>
              <w:left w:val="single" w:sz="4" w:space="0" w:color="000000"/>
              <w:bottom w:val="single" w:sz="4" w:space="0" w:color="000000"/>
              <w:right w:val="single" w:sz="4" w:space="0" w:color="000000"/>
            </w:tcBorders>
            <w:vAlign w:val="center"/>
          </w:tcPr>
          <w:p w14:paraId="723AAD1B" w14:textId="77777777" w:rsidR="00F01BD1" w:rsidRPr="00974845" w:rsidRDefault="00F01BD1" w:rsidP="008235A9">
            <w:pPr>
              <w:widowControl/>
              <w:jc w:val="left"/>
              <w:textAlignment w:val="center"/>
              <w:rPr>
                <w:rStyle w:val="font31"/>
                <w:rFonts w:hint="default"/>
                <w:color w:val="000000" w:themeColor="text1"/>
                <w:lang w:bidi="ar"/>
              </w:rPr>
            </w:pPr>
            <w:r w:rsidRPr="00974845">
              <w:rPr>
                <w:rFonts w:hint="eastAsia"/>
                <w:color w:val="000000" w:themeColor="text1"/>
                <w:sz w:val="18"/>
                <w:szCs w:val="18"/>
              </w:rPr>
              <w:t>郭筱琳；</w:t>
            </w:r>
            <w:r w:rsidRPr="00974845">
              <w:rPr>
                <w:rFonts w:hint="eastAsia"/>
                <w:color w:val="000000" w:themeColor="text1"/>
                <w:sz w:val="18"/>
                <w:szCs w:val="18"/>
              </w:rPr>
              <w:t>xlguo129@163.com</w:t>
            </w:r>
          </w:p>
        </w:tc>
      </w:tr>
      <w:tr w:rsidR="00F01BD1" w:rsidRPr="00974845" w14:paraId="650686CF" w14:textId="77777777" w:rsidTr="008235A9">
        <w:trPr>
          <w:trHeight w:val="67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0B53271E" w14:textId="77777777" w:rsidR="00F01BD1" w:rsidRPr="00974845" w:rsidRDefault="00F01BD1" w:rsidP="008235A9">
            <w:pPr>
              <w:widowControl/>
              <w:jc w:val="center"/>
              <w:textAlignment w:val="center"/>
              <w:rPr>
                <w:rFonts w:ascii="宋体" w:hAnsi="宋体" w:cs="宋体"/>
                <w:color w:val="000000" w:themeColor="text1"/>
                <w:kern w:val="0"/>
                <w:sz w:val="20"/>
                <w:szCs w:val="20"/>
                <w:lang w:bidi="ar"/>
              </w:rPr>
            </w:pPr>
            <w:r w:rsidRPr="00974845">
              <w:rPr>
                <w:rFonts w:ascii="宋体" w:hAnsi="宋体" w:cs="宋体" w:hint="eastAsia"/>
                <w:color w:val="000000" w:themeColor="text1"/>
                <w:kern w:val="0"/>
                <w:sz w:val="20"/>
                <w:szCs w:val="20"/>
                <w:lang w:bidi="ar"/>
              </w:rPr>
              <w:t>8</w:t>
            </w:r>
          </w:p>
        </w:tc>
        <w:tc>
          <w:tcPr>
            <w:tcW w:w="1470" w:type="dxa"/>
            <w:tcBorders>
              <w:top w:val="single" w:sz="4" w:space="0" w:color="000000"/>
              <w:left w:val="single" w:sz="4" w:space="0" w:color="000000"/>
              <w:bottom w:val="single" w:sz="4" w:space="0" w:color="000000"/>
              <w:right w:val="single" w:sz="4" w:space="0" w:color="000000"/>
            </w:tcBorders>
            <w:vAlign w:val="center"/>
          </w:tcPr>
          <w:p w14:paraId="10104F84"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proofErr w:type="gramStart"/>
            <w:r w:rsidRPr="00974845">
              <w:rPr>
                <w:rFonts w:hint="eastAsia"/>
                <w:color w:val="000000" w:themeColor="text1"/>
                <w:sz w:val="18"/>
                <w:szCs w:val="18"/>
              </w:rPr>
              <w:t>数智时代</w:t>
            </w:r>
            <w:proofErr w:type="gramEnd"/>
            <w:r w:rsidRPr="00974845">
              <w:rPr>
                <w:rFonts w:hint="eastAsia"/>
                <w:color w:val="000000" w:themeColor="text1"/>
                <w:sz w:val="18"/>
                <w:szCs w:val="18"/>
              </w:rPr>
              <w:t>教师评价素养现状调查与提升研究</w:t>
            </w:r>
          </w:p>
        </w:tc>
        <w:tc>
          <w:tcPr>
            <w:tcW w:w="5130" w:type="dxa"/>
            <w:tcBorders>
              <w:top w:val="single" w:sz="4" w:space="0" w:color="000000"/>
              <w:left w:val="single" w:sz="4" w:space="0" w:color="000000"/>
              <w:bottom w:val="single" w:sz="4" w:space="0" w:color="000000"/>
              <w:right w:val="single" w:sz="4" w:space="0" w:color="000000"/>
            </w:tcBorders>
            <w:vAlign w:val="center"/>
          </w:tcPr>
          <w:p w14:paraId="5CC73578"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本课题聚焦</w:t>
            </w:r>
            <w:proofErr w:type="gramStart"/>
            <w:r w:rsidRPr="00974845">
              <w:rPr>
                <w:rFonts w:hint="eastAsia"/>
                <w:color w:val="000000" w:themeColor="text1"/>
                <w:sz w:val="18"/>
                <w:szCs w:val="18"/>
              </w:rPr>
              <w:t>数智时代</w:t>
            </w:r>
            <w:proofErr w:type="gramEnd"/>
            <w:r w:rsidRPr="00974845">
              <w:rPr>
                <w:rFonts w:hint="eastAsia"/>
                <w:color w:val="000000" w:themeColor="text1"/>
                <w:sz w:val="18"/>
                <w:szCs w:val="18"/>
              </w:rPr>
              <w:t>教师评价素养的发展现状与数字化的提升路径，拟通过问卷调查、访谈和案例分析，了解教师在评价理念、评价工具开发与使用、评价结果反馈与改进等方面的真实情况，分析当前存在的突出问题及其影响因素，并探索提升教师评价素养的有效支持策略，为教育教学改进和教师专业发展提供参考。</w:t>
            </w:r>
            <w:r w:rsidRPr="00974845">
              <w:rPr>
                <w:rFonts w:hint="eastAsia"/>
                <w:color w:val="000000" w:themeColor="text1"/>
                <w:sz w:val="18"/>
                <w:szCs w:val="18"/>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615B3779"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教育学、心理学等专业</w:t>
            </w:r>
          </w:p>
        </w:tc>
        <w:tc>
          <w:tcPr>
            <w:tcW w:w="1798" w:type="dxa"/>
            <w:tcBorders>
              <w:top w:val="single" w:sz="4" w:space="0" w:color="000000"/>
              <w:left w:val="single" w:sz="4" w:space="0" w:color="000000"/>
              <w:bottom w:val="single" w:sz="4" w:space="0" w:color="000000"/>
              <w:right w:val="single" w:sz="4" w:space="0" w:color="000000"/>
            </w:tcBorders>
            <w:vAlign w:val="center"/>
          </w:tcPr>
          <w:p w14:paraId="036C18F8" w14:textId="77777777" w:rsidR="00F01BD1" w:rsidRPr="00974845" w:rsidRDefault="00F01BD1" w:rsidP="008235A9">
            <w:pPr>
              <w:widowControl/>
              <w:jc w:val="left"/>
              <w:textAlignment w:val="center"/>
              <w:rPr>
                <w:rStyle w:val="font31"/>
                <w:rFonts w:hint="default"/>
                <w:color w:val="000000" w:themeColor="text1"/>
                <w:lang w:bidi="ar"/>
              </w:rPr>
            </w:pPr>
            <w:r w:rsidRPr="00974845">
              <w:rPr>
                <w:rFonts w:hint="eastAsia"/>
                <w:color w:val="000000" w:themeColor="text1"/>
                <w:sz w:val="18"/>
                <w:szCs w:val="18"/>
              </w:rPr>
              <w:t>李刚，</w:t>
            </w:r>
            <w:r w:rsidRPr="00974845">
              <w:rPr>
                <w:rFonts w:hint="eastAsia"/>
                <w:color w:val="000000" w:themeColor="text1"/>
                <w:sz w:val="18"/>
                <w:szCs w:val="18"/>
              </w:rPr>
              <w:t>ligang@bnu.edu.cn</w:t>
            </w:r>
          </w:p>
        </w:tc>
      </w:tr>
      <w:tr w:rsidR="00F01BD1" w:rsidRPr="00974845" w14:paraId="38E06513" w14:textId="77777777" w:rsidTr="008235A9">
        <w:trPr>
          <w:trHeight w:val="112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466E8D30" w14:textId="77777777" w:rsidR="00F01BD1" w:rsidRPr="00974845" w:rsidRDefault="00F01BD1" w:rsidP="008235A9">
            <w:pPr>
              <w:widowControl/>
              <w:jc w:val="center"/>
              <w:textAlignment w:val="center"/>
              <w:rPr>
                <w:rFonts w:ascii="宋体" w:hAnsi="宋体" w:cs="宋体"/>
                <w:color w:val="000000" w:themeColor="text1"/>
                <w:sz w:val="20"/>
                <w:szCs w:val="20"/>
              </w:rPr>
            </w:pPr>
            <w:r w:rsidRPr="00974845">
              <w:rPr>
                <w:rFonts w:ascii="宋体" w:hAnsi="宋体" w:cs="宋体" w:hint="eastAsia"/>
                <w:color w:val="000000" w:themeColor="text1"/>
                <w:kern w:val="0"/>
                <w:sz w:val="20"/>
                <w:szCs w:val="20"/>
                <w:lang w:bidi="ar"/>
              </w:rPr>
              <w:t>9</w:t>
            </w:r>
          </w:p>
        </w:tc>
        <w:tc>
          <w:tcPr>
            <w:tcW w:w="1470" w:type="dxa"/>
            <w:tcBorders>
              <w:top w:val="single" w:sz="4" w:space="0" w:color="000000"/>
              <w:left w:val="single" w:sz="4" w:space="0" w:color="000000"/>
              <w:bottom w:val="single" w:sz="4" w:space="0" w:color="000000"/>
              <w:right w:val="single" w:sz="4" w:space="0" w:color="000000"/>
            </w:tcBorders>
            <w:vAlign w:val="center"/>
          </w:tcPr>
          <w:p w14:paraId="1A2B4A0C"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 xml:space="preserve">AI </w:t>
            </w:r>
            <w:r w:rsidRPr="00974845">
              <w:rPr>
                <w:rFonts w:hint="eastAsia"/>
                <w:color w:val="000000" w:themeColor="text1"/>
                <w:sz w:val="18"/>
                <w:szCs w:val="18"/>
              </w:rPr>
              <w:t>赋能教师作业批改研究</w:t>
            </w:r>
          </w:p>
        </w:tc>
        <w:tc>
          <w:tcPr>
            <w:tcW w:w="5130" w:type="dxa"/>
            <w:tcBorders>
              <w:top w:val="single" w:sz="4" w:space="0" w:color="000000"/>
              <w:left w:val="single" w:sz="4" w:space="0" w:color="000000"/>
              <w:bottom w:val="single" w:sz="4" w:space="0" w:color="000000"/>
              <w:right w:val="single" w:sz="4" w:space="0" w:color="000000"/>
            </w:tcBorders>
            <w:vAlign w:val="center"/>
          </w:tcPr>
          <w:p w14:paraId="09C47F83" w14:textId="77777777" w:rsidR="00F01BD1" w:rsidRPr="00974845" w:rsidRDefault="00F01BD1" w:rsidP="008235A9">
            <w:pPr>
              <w:widowControl/>
              <w:jc w:val="left"/>
              <w:textAlignment w:val="center"/>
              <w:rPr>
                <w:rFonts w:ascii="宋体" w:hAnsi="宋体" w:cs="宋体"/>
                <w:color w:val="000000" w:themeColor="text1"/>
                <w:sz w:val="18"/>
                <w:szCs w:val="18"/>
              </w:rPr>
            </w:pPr>
            <w:r w:rsidRPr="001269F1">
              <w:rPr>
                <w:rFonts w:ascii="宋体" w:hAnsi="宋体" w:cs="宋体" w:hint="eastAsia"/>
                <w:color w:val="000000" w:themeColor="text1"/>
                <w:sz w:val="18"/>
                <w:szCs w:val="18"/>
              </w:rPr>
              <w:t>本课题聚焦人工智能赋能教师作业批改的实践现状、问题挑战与优化路径，围绕AI在作业批改、错误诊断、反馈生成和学情分析中的应用，通过问卷调查、访谈和实验，考察其对教师批改方式、评价质量和教学改进的影响，为优化</w:t>
            </w:r>
            <w:proofErr w:type="spellStart"/>
            <w:r w:rsidRPr="001269F1">
              <w:rPr>
                <w:rFonts w:ascii="宋体" w:hAnsi="宋体" w:cs="宋体" w:hint="eastAsia"/>
                <w:color w:val="000000" w:themeColor="text1"/>
                <w:sz w:val="18"/>
                <w:szCs w:val="18"/>
              </w:rPr>
              <w:t>AI</w:t>
            </w:r>
            <w:proofErr w:type="spellEnd"/>
            <w:r w:rsidRPr="001269F1">
              <w:rPr>
                <w:rFonts w:ascii="宋体" w:hAnsi="宋体" w:cs="宋体" w:hint="eastAsia"/>
                <w:color w:val="000000" w:themeColor="text1"/>
                <w:sz w:val="18"/>
                <w:szCs w:val="18"/>
              </w:rPr>
              <w:t>使用和教师专业发展提供参考。</w:t>
            </w:r>
          </w:p>
        </w:tc>
        <w:tc>
          <w:tcPr>
            <w:tcW w:w="1701" w:type="dxa"/>
            <w:tcBorders>
              <w:top w:val="single" w:sz="4" w:space="0" w:color="000000"/>
              <w:left w:val="single" w:sz="4" w:space="0" w:color="000000"/>
              <w:bottom w:val="single" w:sz="4" w:space="0" w:color="000000"/>
              <w:right w:val="single" w:sz="4" w:space="0" w:color="000000"/>
            </w:tcBorders>
            <w:vAlign w:val="center"/>
          </w:tcPr>
          <w:p w14:paraId="525C6D33"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教育学、心理学等专业</w:t>
            </w:r>
          </w:p>
        </w:tc>
        <w:tc>
          <w:tcPr>
            <w:tcW w:w="1798" w:type="dxa"/>
            <w:tcBorders>
              <w:top w:val="single" w:sz="4" w:space="0" w:color="000000"/>
              <w:left w:val="single" w:sz="4" w:space="0" w:color="000000"/>
              <w:bottom w:val="single" w:sz="4" w:space="0" w:color="000000"/>
              <w:right w:val="single" w:sz="4" w:space="0" w:color="000000"/>
            </w:tcBorders>
            <w:vAlign w:val="center"/>
          </w:tcPr>
          <w:p w14:paraId="3ED6289A"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李刚，</w:t>
            </w:r>
            <w:r w:rsidRPr="00974845">
              <w:rPr>
                <w:rFonts w:hint="eastAsia"/>
                <w:color w:val="000000" w:themeColor="text1"/>
                <w:sz w:val="18"/>
                <w:szCs w:val="18"/>
              </w:rPr>
              <w:t>ligang@bnu.edu.cn</w:t>
            </w:r>
          </w:p>
        </w:tc>
      </w:tr>
      <w:tr w:rsidR="00F01BD1" w:rsidRPr="00974845" w14:paraId="2E14C031" w14:textId="77777777" w:rsidTr="008235A9">
        <w:trPr>
          <w:trHeight w:val="112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13926E89" w14:textId="77777777" w:rsidR="00F01BD1" w:rsidRPr="00974845" w:rsidRDefault="00F01BD1" w:rsidP="008235A9">
            <w:pPr>
              <w:widowControl/>
              <w:jc w:val="center"/>
              <w:textAlignment w:val="center"/>
              <w:rPr>
                <w:rFonts w:ascii="宋体" w:hAnsi="宋体" w:cs="宋体"/>
                <w:color w:val="000000" w:themeColor="text1"/>
                <w:kern w:val="0"/>
                <w:sz w:val="20"/>
                <w:szCs w:val="20"/>
                <w:lang w:bidi="ar"/>
              </w:rPr>
            </w:pPr>
            <w:r w:rsidRPr="00974845">
              <w:rPr>
                <w:rFonts w:ascii="宋体" w:hAnsi="宋体" w:cs="宋体" w:hint="eastAsia"/>
                <w:color w:val="000000" w:themeColor="text1"/>
                <w:kern w:val="0"/>
                <w:sz w:val="20"/>
                <w:szCs w:val="20"/>
                <w:lang w:bidi="ar"/>
              </w:rPr>
              <w:t>10</w:t>
            </w:r>
          </w:p>
        </w:tc>
        <w:tc>
          <w:tcPr>
            <w:tcW w:w="1470" w:type="dxa"/>
            <w:tcBorders>
              <w:top w:val="single" w:sz="4" w:space="0" w:color="000000"/>
              <w:left w:val="single" w:sz="4" w:space="0" w:color="000000"/>
              <w:bottom w:val="single" w:sz="4" w:space="0" w:color="000000"/>
              <w:right w:val="single" w:sz="4" w:space="0" w:color="000000"/>
            </w:tcBorders>
            <w:vAlign w:val="center"/>
          </w:tcPr>
          <w:p w14:paraId="73A72F12"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智能时代下教师学习力的理论建构及其对教师教育转型的实践启示</w:t>
            </w:r>
          </w:p>
        </w:tc>
        <w:tc>
          <w:tcPr>
            <w:tcW w:w="5130" w:type="dxa"/>
            <w:tcBorders>
              <w:top w:val="single" w:sz="4" w:space="0" w:color="000000"/>
              <w:left w:val="single" w:sz="4" w:space="0" w:color="000000"/>
              <w:bottom w:val="single" w:sz="4" w:space="0" w:color="000000"/>
              <w:right w:val="single" w:sz="4" w:space="0" w:color="000000"/>
            </w:tcBorders>
            <w:vAlign w:val="center"/>
          </w:tcPr>
          <w:p w14:paraId="6FC5B34E"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未来已来，如何培养能够胜任智能时代需求的教师，让教师支持学生发展的学习力能够发生并可持续发展，是当前我国教师教育体系亟需破解的关键问题。本课题通过梳理国内外教师学习力的研究来建构理论基础，探讨教师学习力的时代内涵、实现机理及关键影响因素等。通过案例分析与实证研究，梳理优秀教师学习力发展的实践经验，分析其对新时代教师教育体系建设的启示。</w:t>
            </w:r>
          </w:p>
        </w:tc>
        <w:tc>
          <w:tcPr>
            <w:tcW w:w="1701" w:type="dxa"/>
            <w:tcBorders>
              <w:top w:val="single" w:sz="4" w:space="0" w:color="000000"/>
              <w:left w:val="single" w:sz="4" w:space="0" w:color="000000"/>
              <w:bottom w:val="single" w:sz="4" w:space="0" w:color="000000"/>
              <w:right w:val="single" w:sz="4" w:space="0" w:color="000000"/>
            </w:tcBorders>
            <w:vAlign w:val="center"/>
          </w:tcPr>
          <w:p w14:paraId="0E7CBB96"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教育学、心理学、社会学专业，对教师教育领域感兴趣</w:t>
            </w:r>
          </w:p>
        </w:tc>
        <w:tc>
          <w:tcPr>
            <w:tcW w:w="1798" w:type="dxa"/>
            <w:tcBorders>
              <w:top w:val="single" w:sz="4" w:space="0" w:color="000000"/>
              <w:left w:val="single" w:sz="4" w:space="0" w:color="000000"/>
              <w:bottom w:val="single" w:sz="4" w:space="0" w:color="000000"/>
              <w:right w:val="single" w:sz="4" w:space="0" w:color="000000"/>
            </w:tcBorders>
            <w:vAlign w:val="center"/>
          </w:tcPr>
          <w:p w14:paraId="623533E5"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李凌艳，</w:t>
            </w:r>
            <w:r w:rsidRPr="00974845">
              <w:rPr>
                <w:rFonts w:hint="eastAsia"/>
                <w:color w:val="000000" w:themeColor="text1"/>
                <w:sz w:val="18"/>
                <w:szCs w:val="18"/>
              </w:rPr>
              <w:t>lilingyan@bnu.edu.cn</w:t>
            </w:r>
          </w:p>
        </w:tc>
      </w:tr>
      <w:tr w:rsidR="00F01BD1" w:rsidRPr="00974845" w14:paraId="3F972871" w14:textId="77777777" w:rsidTr="008235A9">
        <w:trPr>
          <w:trHeight w:val="90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6D1DF622" w14:textId="77777777" w:rsidR="00F01BD1" w:rsidRPr="00974845" w:rsidRDefault="00F01BD1" w:rsidP="008235A9">
            <w:pPr>
              <w:widowControl/>
              <w:jc w:val="center"/>
              <w:textAlignment w:val="center"/>
              <w:rPr>
                <w:rFonts w:ascii="宋体" w:hAnsi="宋体" w:cs="宋体"/>
                <w:color w:val="000000" w:themeColor="text1"/>
                <w:sz w:val="20"/>
                <w:szCs w:val="20"/>
              </w:rPr>
            </w:pPr>
            <w:r w:rsidRPr="00974845">
              <w:rPr>
                <w:rFonts w:ascii="宋体" w:hAnsi="宋体" w:cs="宋体" w:hint="eastAsia"/>
                <w:color w:val="000000" w:themeColor="text1"/>
                <w:kern w:val="0"/>
                <w:sz w:val="20"/>
                <w:szCs w:val="20"/>
                <w:lang w:bidi="ar"/>
              </w:rPr>
              <w:t>11</w:t>
            </w:r>
          </w:p>
        </w:tc>
        <w:tc>
          <w:tcPr>
            <w:tcW w:w="1470" w:type="dxa"/>
            <w:tcBorders>
              <w:top w:val="single" w:sz="4" w:space="0" w:color="000000"/>
              <w:left w:val="single" w:sz="4" w:space="0" w:color="000000"/>
              <w:bottom w:val="single" w:sz="4" w:space="0" w:color="000000"/>
              <w:right w:val="single" w:sz="4" w:space="0" w:color="000000"/>
            </w:tcBorders>
            <w:vAlign w:val="center"/>
          </w:tcPr>
          <w:p w14:paraId="31786A7E"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高中生核心素养监测中计算机交互测验的研制与实施</w:t>
            </w:r>
          </w:p>
        </w:tc>
        <w:tc>
          <w:tcPr>
            <w:tcW w:w="5130" w:type="dxa"/>
            <w:tcBorders>
              <w:top w:val="single" w:sz="4" w:space="0" w:color="000000"/>
              <w:left w:val="single" w:sz="4" w:space="0" w:color="000000"/>
              <w:bottom w:val="single" w:sz="4" w:space="0" w:color="000000"/>
              <w:right w:val="single" w:sz="4" w:space="0" w:color="000000"/>
            </w:tcBorders>
            <w:vAlign w:val="center"/>
          </w:tcPr>
          <w:p w14:paraId="739A2C3A"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随着计算机</w:t>
            </w:r>
            <w:proofErr w:type="gramStart"/>
            <w:r w:rsidRPr="00974845">
              <w:rPr>
                <w:rFonts w:hint="eastAsia"/>
                <w:color w:val="000000" w:themeColor="text1"/>
                <w:sz w:val="18"/>
                <w:szCs w:val="18"/>
              </w:rPr>
              <w:t>交互等</w:t>
            </w:r>
            <w:proofErr w:type="gramEnd"/>
            <w:r w:rsidRPr="00974845">
              <w:rPr>
                <w:rFonts w:hint="eastAsia"/>
                <w:color w:val="000000" w:themeColor="text1"/>
                <w:sz w:val="18"/>
                <w:szCs w:val="18"/>
              </w:rPr>
              <w:t>智能技术的迅猛发展，传统测验方式已无法满足新时代评价的需求，如何对高中生的核心素养做智能、精准且个性化的测评，成为监测理论与实践发展的必然趋势。本课题融合计算机交互技术与现代教育测量理论，旨在将计算机交互测验引入高中素养监测中，研制一套适用于高中生核心素养的智能化、个性化的测验体系，包括测验的设计、开发、测试与实施全流程，为智能监测与教育决策提供科学参考，助力高中教育质量的提升。</w:t>
            </w:r>
          </w:p>
        </w:tc>
        <w:tc>
          <w:tcPr>
            <w:tcW w:w="1701" w:type="dxa"/>
            <w:tcBorders>
              <w:top w:val="single" w:sz="4" w:space="0" w:color="000000"/>
              <w:left w:val="single" w:sz="4" w:space="0" w:color="000000"/>
              <w:bottom w:val="single" w:sz="4" w:space="0" w:color="000000"/>
              <w:right w:val="single" w:sz="4" w:space="0" w:color="000000"/>
            </w:tcBorders>
            <w:vAlign w:val="center"/>
          </w:tcPr>
          <w:p w14:paraId="7C9F9FB5"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计算机科学、信息技术、人工智能等方向的学生，对教育测量感兴趣，熟练使用</w:t>
            </w:r>
            <w:r w:rsidRPr="00974845">
              <w:rPr>
                <w:rFonts w:hint="eastAsia"/>
                <w:color w:val="000000" w:themeColor="text1"/>
                <w:sz w:val="18"/>
                <w:szCs w:val="18"/>
              </w:rPr>
              <w:t>Python</w:t>
            </w:r>
            <w:r w:rsidRPr="00974845">
              <w:rPr>
                <w:rFonts w:hint="eastAsia"/>
                <w:color w:val="000000" w:themeColor="text1"/>
                <w:sz w:val="18"/>
                <w:szCs w:val="18"/>
              </w:rPr>
              <w:t>等编程工具、具有一定的程序开发经验</w:t>
            </w:r>
          </w:p>
        </w:tc>
        <w:tc>
          <w:tcPr>
            <w:tcW w:w="1798" w:type="dxa"/>
            <w:tcBorders>
              <w:top w:val="single" w:sz="4" w:space="0" w:color="000000"/>
              <w:left w:val="single" w:sz="4" w:space="0" w:color="000000"/>
              <w:bottom w:val="single" w:sz="4" w:space="0" w:color="000000"/>
              <w:right w:val="single" w:sz="4" w:space="0" w:color="000000"/>
            </w:tcBorders>
            <w:vAlign w:val="center"/>
          </w:tcPr>
          <w:p w14:paraId="12BEDFAA"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李凌艳，</w:t>
            </w:r>
            <w:r w:rsidRPr="00974845">
              <w:rPr>
                <w:rFonts w:hint="eastAsia"/>
                <w:color w:val="000000" w:themeColor="text1"/>
                <w:sz w:val="18"/>
                <w:szCs w:val="18"/>
              </w:rPr>
              <w:t>lilingyan@bnu.edu.cn</w:t>
            </w:r>
          </w:p>
        </w:tc>
      </w:tr>
      <w:tr w:rsidR="00F01BD1" w:rsidRPr="00974845" w14:paraId="17884DFD" w14:textId="77777777" w:rsidTr="008235A9">
        <w:trPr>
          <w:trHeight w:val="669"/>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24F74CEC" w14:textId="77777777" w:rsidR="00F01BD1" w:rsidRPr="00974845" w:rsidRDefault="00F01BD1" w:rsidP="008235A9">
            <w:pPr>
              <w:widowControl/>
              <w:jc w:val="center"/>
              <w:textAlignment w:val="center"/>
              <w:rPr>
                <w:rFonts w:ascii="宋体" w:hAnsi="宋体" w:cs="宋体"/>
                <w:color w:val="000000" w:themeColor="text1"/>
                <w:kern w:val="0"/>
                <w:sz w:val="20"/>
                <w:szCs w:val="20"/>
                <w:lang w:bidi="ar"/>
              </w:rPr>
            </w:pPr>
            <w:r w:rsidRPr="00974845">
              <w:rPr>
                <w:rFonts w:ascii="宋体" w:hAnsi="宋体" w:cs="宋体" w:hint="eastAsia"/>
                <w:color w:val="000000" w:themeColor="text1"/>
                <w:kern w:val="0"/>
                <w:sz w:val="20"/>
                <w:szCs w:val="20"/>
                <w:lang w:bidi="ar"/>
              </w:rPr>
              <w:t>12</w:t>
            </w:r>
          </w:p>
        </w:tc>
        <w:tc>
          <w:tcPr>
            <w:tcW w:w="1470" w:type="dxa"/>
            <w:tcBorders>
              <w:top w:val="single" w:sz="4" w:space="0" w:color="000000"/>
              <w:left w:val="single" w:sz="4" w:space="0" w:color="000000"/>
              <w:bottom w:val="single" w:sz="4" w:space="0" w:color="000000"/>
              <w:right w:val="single" w:sz="4" w:space="0" w:color="000000"/>
            </w:tcBorders>
            <w:vAlign w:val="center"/>
          </w:tcPr>
          <w:p w14:paraId="3E4EB35B"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“强基计划”录取的科学性和公平性研究</w:t>
            </w:r>
          </w:p>
        </w:tc>
        <w:tc>
          <w:tcPr>
            <w:tcW w:w="5130" w:type="dxa"/>
            <w:tcBorders>
              <w:top w:val="single" w:sz="4" w:space="0" w:color="000000"/>
              <w:left w:val="single" w:sz="4" w:space="0" w:color="000000"/>
              <w:bottom w:val="single" w:sz="4" w:space="0" w:color="000000"/>
              <w:right w:val="single" w:sz="4" w:space="0" w:color="000000"/>
            </w:tcBorders>
            <w:vAlign w:val="center"/>
          </w:tcPr>
          <w:p w14:paraId="6C4377AF"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基于对“强基计划”政策文本分析、被录取学生的问卷调查或访谈、面试专家访谈、统计数据分析的方法，对强</w:t>
            </w:r>
            <w:proofErr w:type="gramStart"/>
            <w:r w:rsidRPr="00974845">
              <w:rPr>
                <w:rFonts w:hint="eastAsia"/>
                <w:color w:val="000000" w:themeColor="text1"/>
                <w:sz w:val="18"/>
                <w:szCs w:val="18"/>
              </w:rPr>
              <w:t>基计划</w:t>
            </w:r>
            <w:proofErr w:type="gramEnd"/>
            <w:r w:rsidRPr="00974845">
              <w:rPr>
                <w:rFonts w:hint="eastAsia"/>
                <w:color w:val="000000" w:themeColor="text1"/>
                <w:sz w:val="18"/>
                <w:szCs w:val="18"/>
              </w:rPr>
              <w:t>录取的科学性和公平性进行系统分析，梳理存在的问题，提出改进建议。</w:t>
            </w:r>
          </w:p>
        </w:tc>
        <w:tc>
          <w:tcPr>
            <w:tcW w:w="1701" w:type="dxa"/>
            <w:tcBorders>
              <w:top w:val="single" w:sz="4" w:space="0" w:color="000000"/>
              <w:left w:val="single" w:sz="4" w:space="0" w:color="000000"/>
              <w:bottom w:val="single" w:sz="4" w:space="0" w:color="000000"/>
              <w:right w:val="single" w:sz="4" w:space="0" w:color="000000"/>
            </w:tcBorders>
            <w:vAlign w:val="center"/>
          </w:tcPr>
          <w:p w14:paraId="7353554E"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对</w:t>
            </w:r>
            <w:r>
              <w:rPr>
                <w:rFonts w:hint="eastAsia"/>
                <w:color w:val="000000" w:themeColor="text1"/>
                <w:sz w:val="18"/>
                <w:szCs w:val="18"/>
              </w:rPr>
              <w:t>“</w:t>
            </w:r>
            <w:r w:rsidRPr="00974845">
              <w:rPr>
                <w:rFonts w:hint="eastAsia"/>
                <w:color w:val="000000" w:themeColor="text1"/>
                <w:sz w:val="18"/>
                <w:szCs w:val="18"/>
              </w:rPr>
              <w:t>强基计划”招生录取方式感兴趣，具备一定的教育科学研究基础</w:t>
            </w:r>
          </w:p>
        </w:tc>
        <w:tc>
          <w:tcPr>
            <w:tcW w:w="1798" w:type="dxa"/>
            <w:tcBorders>
              <w:top w:val="single" w:sz="4" w:space="0" w:color="000000"/>
              <w:left w:val="single" w:sz="4" w:space="0" w:color="000000"/>
              <w:bottom w:val="single" w:sz="4" w:space="0" w:color="000000"/>
              <w:right w:val="single" w:sz="4" w:space="0" w:color="000000"/>
            </w:tcBorders>
            <w:vAlign w:val="center"/>
          </w:tcPr>
          <w:p w14:paraId="5EFC7E5B"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李勉，</w:t>
            </w:r>
            <w:r w:rsidRPr="00974845">
              <w:rPr>
                <w:rFonts w:hint="eastAsia"/>
                <w:color w:val="000000" w:themeColor="text1"/>
                <w:sz w:val="18"/>
                <w:szCs w:val="18"/>
              </w:rPr>
              <w:t>limian@bnu.edu.cn</w:t>
            </w:r>
          </w:p>
        </w:tc>
      </w:tr>
      <w:tr w:rsidR="00F01BD1" w:rsidRPr="00974845" w14:paraId="5FF98791" w14:textId="77777777" w:rsidTr="008235A9">
        <w:trPr>
          <w:trHeight w:val="90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6324B016" w14:textId="77777777" w:rsidR="00F01BD1" w:rsidRPr="00974845" w:rsidRDefault="00F01BD1" w:rsidP="008235A9">
            <w:pPr>
              <w:widowControl/>
              <w:jc w:val="center"/>
              <w:textAlignment w:val="center"/>
              <w:rPr>
                <w:rFonts w:ascii="宋体" w:hAnsi="宋体" w:cs="宋体"/>
                <w:color w:val="000000" w:themeColor="text1"/>
                <w:kern w:val="0"/>
                <w:sz w:val="20"/>
                <w:szCs w:val="20"/>
                <w:lang w:bidi="ar"/>
              </w:rPr>
            </w:pPr>
            <w:r w:rsidRPr="00974845">
              <w:rPr>
                <w:rFonts w:ascii="宋体" w:hAnsi="宋体" w:cs="宋体" w:hint="eastAsia"/>
                <w:color w:val="000000" w:themeColor="text1"/>
                <w:kern w:val="0"/>
                <w:sz w:val="20"/>
                <w:szCs w:val="20"/>
                <w:lang w:bidi="ar"/>
              </w:rPr>
              <w:lastRenderedPageBreak/>
              <w:t>13</w:t>
            </w:r>
          </w:p>
        </w:tc>
        <w:tc>
          <w:tcPr>
            <w:tcW w:w="1470" w:type="dxa"/>
            <w:tcBorders>
              <w:top w:val="single" w:sz="4" w:space="0" w:color="000000"/>
              <w:left w:val="single" w:sz="4" w:space="0" w:color="000000"/>
              <w:bottom w:val="single" w:sz="4" w:space="0" w:color="000000"/>
              <w:right w:val="single" w:sz="4" w:space="0" w:color="000000"/>
            </w:tcBorders>
            <w:vAlign w:val="center"/>
          </w:tcPr>
          <w:p w14:paraId="11841948" w14:textId="77777777" w:rsidR="00F01BD1" w:rsidRPr="00974845" w:rsidRDefault="00F01BD1" w:rsidP="008235A9">
            <w:pPr>
              <w:widowControl/>
              <w:jc w:val="left"/>
              <w:textAlignment w:val="center"/>
              <w:rPr>
                <w:rFonts w:ascii="宋体" w:hAnsi="宋体" w:cs="等线"/>
                <w:color w:val="000000" w:themeColor="text1"/>
                <w:kern w:val="0"/>
                <w:sz w:val="18"/>
                <w:szCs w:val="18"/>
              </w:rPr>
            </w:pPr>
            <w:r w:rsidRPr="00974845">
              <w:rPr>
                <w:rFonts w:hint="eastAsia"/>
                <w:color w:val="000000" w:themeColor="text1"/>
                <w:sz w:val="18"/>
                <w:szCs w:val="18"/>
              </w:rPr>
              <w:t>生成式人工智能赋能中小学生学习评价的调查研究</w:t>
            </w:r>
          </w:p>
        </w:tc>
        <w:tc>
          <w:tcPr>
            <w:tcW w:w="5130" w:type="dxa"/>
            <w:tcBorders>
              <w:top w:val="single" w:sz="4" w:space="0" w:color="000000"/>
              <w:left w:val="single" w:sz="4" w:space="0" w:color="000000"/>
              <w:bottom w:val="single" w:sz="4" w:space="0" w:color="000000"/>
              <w:right w:val="single" w:sz="4" w:space="0" w:color="000000"/>
            </w:tcBorders>
            <w:vAlign w:val="center"/>
          </w:tcPr>
          <w:p w14:paraId="13CA981B" w14:textId="77777777" w:rsidR="00F01BD1" w:rsidRPr="00974845" w:rsidRDefault="00F01BD1" w:rsidP="008235A9">
            <w:pPr>
              <w:widowControl/>
              <w:jc w:val="left"/>
              <w:textAlignment w:val="center"/>
              <w:rPr>
                <w:rFonts w:ascii="宋体" w:hAnsi="宋体" w:cs="等线"/>
                <w:color w:val="000000" w:themeColor="text1"/>
                <w:kern w:val="0"/>
                <w:sz w:val="18"/>
                <w:szCs w:val="18"/>
              </w:rPr>
            </w:pPr>
            <w:r w:rsidRPr="00974845">
              <w:rPr>
                <w:rFonts w:hint="eastAsia"/>
                <w:color w:val="000000" w:themeColor="text1"/>
                <w:sz w:val="18"/>
                <w:szCs w:val="18"/>
              </w:rPr>
              <w:t>综合运用文献计量与内容分析方法，系统梳理国内外相关研究成果，归纳生成式人工智能在形成性评价、个性化反馈、学习过程分析等关键环节的理论框架、应用模式与成效。</w:t>
            </w:r>
          </w:p>
        </w:tc>
        <w:tc>
          <w:tcPr>
            <w:tcW w:w="1701" w:type="dxa"/>
            <w:tcBorders>
              <w:top w:val="single" w:sz="4" w:space="0" w:color="000000"/>
              <w:left w:val="single" w:sz="4" w:space="0" w:color="000000"/>
              <w:bottom w:val="single" w:sz="4" w:space="0" w:color="000000"/>
              <w:right w:val="single" w:sz="4" w:space="0" w:color="000000"/>
            </w:tcBorders>
            <w:vAlign w:val="center"/>
          </w:tcPr>
          <w:p w14:paraId="5E39F915" w14:textId="77777777" w:rsidR="00F01BD1" w:rsidRPr="00974845" w:rsidRDefault="00F01BD1" w:rsidP="008235A9">
            <w:pPr>
              <w:widowControl/>
              <w:jc w:val="left"/>
              <w:textAlignment w:val="center"/>
              <w:rPr>
                <w:rFonts w:ascii="宋体" w:hAnsi="宋体" w:cs="等线"/>
                <w:color w:val="000000" w:themeColor="text1"/>
                <w:kern w:val="0"/>
                <w:sz w:val="18"/>
                <w:szCs w:val="18"/>
              </w:rPr>
            </w:pPr>
            <w:r w:rsidRPr="00974845">
              <w:rPr>
                <w:rFonts w:hint="eastAsia"/>
                <w:color w:val="000000" w:themeColor="text1"/>
                <w:sz w:val="18"/>
                <w:szCs w:val="18"/>
              </w:rPr>
              <w:t>教育学（教育技术）、心理学背景，英语较好，对人工智能赋能学生发展、教育教学感兴趣</w:t>
            </w:r>
          </w:p>
        </w:tc>
        <w:tc>
          <w:tcPr>
            <w:tcW w:w="1798" w:type="dxa"/>
            <w:tcBorders>
              <w:top w:val="single" w:sz="4" w:space="0" w:color="000000"/>
              <w:left w:val="single" w:sz="4" w:space="0" w:color="000000"/>
              <w:bottom w:val="single" w:sz="4" w:space="0" w:color="000000"/>
              <w:right w:val="single" w:sz="4" w:space="0" w:color="000000"/>
            </w:tcBorders>
            <w:vAlign w:val="center"/>
          </w:tcPr>
          <w:p w14:paraId="71157A16" w14:textId="77777777" w:rsidR="00F01BD1" w:rsidRPr="00873951" w:rsidRDefault="000A29ED" w:rsidP="008235A9">
            <w:pPr>
              <w:widowControl/>
              <w:jc w:val="left"/>
              <w:textAlignment w:val="center"/>
              <w:rPr>
                <w:rFonts w:ascii="宋体" w:hAnsi="宋体" w:cs="等线"/>
                <w:color w:val="000000" w:themeColor="text1"/>
                <w:kern w:val="0"/>
                <w:sz w:val="18"/>
                <w:szCs w:val="18"/>
              </w:rPr>
            </w:pPr>
            <w:hyperlink r:id="rId13" w:history="1">
              <w:r w:rsidR="00F01BD1" w:rsidRPr="00FE1118">
                <w:rPr>
                  <w:rStyle w:val="aa"/>
                  <w:rFonts w:hint="eastAsia"/>
                  <w:color w:val="000000" w:themeColor="text1"/>
                  <w:sz w:val="18"/>
                  <w:szCs w:val="18"/>
                  <w:u w:val="none"/>
                </w:rPr>
                <w:t>李倩</w:t>
              </w:r>
              <w:r w:rsidR="00F01BD1" w:rsidRPr="00FE1118">
                <w:rPr>
                  <w:rStyle w:val="aa"/>
                  <w:color w:val="000000" w:themeColor="text1"/>
                  <w:sz w:val="18"/>
                  <w:szCs w:val="18"/>
                  <w:u w:val="none"/>
                </w:rPr>
                <w:t>; liqian1008bnu@bnu.edu.cn</w:t>
              </w:r>
            </w:hyperlink>
          </w:p>
        </w:tc>
      </w:tr>
      <w:tr w:rsidR="00F01BD1" w:rsidRPr="00974845" w14:paraId="38158BB2" w14:textId="77777777" w:rsidTr="008235A9">
        <w:trPr>
          <w:trHeight w:val="90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02D29CF9" w14:textId="77777777" w:rsidR="00F01BD1" w:rsidRPr="00974845" w:rsidRDefault="00F01BD1" w:rsidP="008235A9">
            <w:pPr>
              <w:widowControl/>
              <w:jc w:val="center"/>
              <w:textAlignment w:val="center"/>
              <w:rPr>
                <w:rFonts w:ascii="宋体" w:hAnsi="宋体" w:cs="宋体"/>
                <w:color w:val="000000" w:themeColor="text1"/>
                <w:kern w:val="0"/>
                <w:sz w:val="20"/>
                <w:szCs w:val="20"/>
                <w:lang w:bidi="ar"/>
              </w:rPr>
            </w:pPr>
            <w:r w:rsidRPr="00974845">
              <w:rPr>
                <w:rFonts w:ascii="宋体" w:hAnsi="宋体" w:cs="宋体" w:hint="eastAsia"/>
                <w:color w:val="000000" w:themeColor="text1"/>
                <w:kern w:val="0"/>
                <w:sz w:val="20"/>
                <w:szCs w:val="20"/>
                <w:lang w:bidi="ar"/>
              </w:rPr>
              <w:t>1</w:t>
            </w:r>
            <w:r w:rsidRPr="00974845">
              <w:rPr>
                <w:rFonts w:ascii="宋体" w:hAnsi="宋体" w:cs="宋体"/>
                <w:color w:val="000000" w:themeColor="text1"/>
                <w:kern w:val="0"/>
                <w:sz w:val="20"/>
                <w:szCs w:val="20"/>
                <w:lang w:bidi="ar"/>
              </w:rPr>
              <w:t>4</w:t>
            </w:r>
          </w:p>
        </w:tc>
        <w:tc>
          <w:tcPr>
            <w:tcW w:w="1470" w:type="dxa"/>
            <w:tcBorders>
              <w:top w:val="single" w:sz="4" w:space="0" w:color="000000"/>
              <w:left w:val="single" w:sz="4" w:space="0" w:color="000000"/>
              <w:bottom w:val="single" w:sz="4" w:space="0" w:color="000000"/>
              <w:right w:val="single" w:sz="4" w:space="0" w:color="000000"/>
            </w:tcBorders>
            <w:vAlign w:val="center"/>
          </w:tcPr>
          <w:p w14:paraId="64DCA105" w14:textId="77777777" w:rsidR="00F01BD1" w:rsidRPr="00974845" w:rsidRDefault="00F01BD1" w:rsidP="008235A9">
            <w:pPr>
              <w:widowControl/>
              <w:jc w:val="left"/>
              <w:textAlignment w:val="center"/>
              <w:rPr>
                <w:rFonts w:ascii="宋体" w:hAnsi="宋体" w:cs="等线"/>
                <w:color w:val="000000" w:themeColor="text1"/>
                <w:kern w:val="0"/>
                <w:sz w:val="18"/>
                <w:szCs w:val="18"/>
              </w:rPr>
            </w:pPr>
            <w:r w:rsidRPr="00974845">
              <w:rPr>
                <w:rFonts w:hint="eastAsia"/>
                <w:color w:val="000000" w:themeColor="text1"/>
                <w:sz w:val="18"/>
                <w:szCs w:val="18"/>
              </w:rPr>
              <w:t>初中生语文核心素养计算机交互测验的研制</w:t>
            </w:r>
          </w:p>
        </w:tc>
        <w:tc>
          <w:tcPr>
            <w:tcW w:w="5130" w:type="dxa"/>
            <w:tcBorders>
              <w:top w:val="single" w:sz="4" w:space="0" w:color="000000"/>
              <w:left w:val="single" w:sz="4" w:space="0" w:color="000000"/>
              <w:bottom w:val="single" w:sz="4" w:space="0" w:color="000000"/>
              <w:right w:val="single" w:sz="4" w:space="0" w:color="000000"/>
            </w:tcBorders>
            <w:vAlign w:val="center"/>
          </w:tcPr>
          <w:p w14:paraId="7F1A2F3B" w14:textId="77777777" w:rsidR="00F01BD1" w:rsidRPr="00974845" w:rsidRDefault="00F01BD1" w:rsidP="008235A9">
            <w:pPr>
              <w:widowControl/>
              <w:jc w:val="left"/>
              <w:textAlignment w:val="center"/>
              <w:rPr>
                <w:rFonts w:ascii="宋体" w:hAnsi="宋体" w:cs="等线"/>
                <w:color w:val="000000" w:themeColor="text1"/>
                <w:kern w:val="0"/>
                <w:sz w:val="18"/>
                <w:szCs w:val="18"/>
              </w:rPr>
            </w:pPr>
            <w:r w:rsidRPr="00974845">
              <w:rPr>
                <w:rFonts w:hint="eastAsia"/>
                <w:color w:val="000000" w:themeColor="text1"/>
                <w:sz w:val="18"/>
                <w:szCs w:val="18"/>
              </w:rPr>
              <w:t>核心素养是在真实而复杂的情境中，通过解决问题而展现出的价值观念、必备品质与关键能力。传统纸笔测验或知识与技能取向的测验难以有效刻画学生核心素养的发展水平。如何立足核心素养内涵与特征，结合语文课程与跨学科学习内容，开发计算机交互测验；如何借助过程性数据分析，有效诊断学生核心素养发展水平，成为课程评价领域亟待解决的问题。</w:t>
            </w:r>
          </w:p>
        </w:tc>
        <w:tc>
          <w:tcPr>
            <w:tcW w:w="1701" w:type="dxa"/>
            <w:tcBorders>
              <w:top w:val="single" w:sz="4" w:space="0" w:color="000000"/>
              <w:left w:val="single" w:sz="4" w:space="0" w:color="000000"/>
              <w:bottom w:val="single" w:sz="4" w:space="0" w:color="000000"/>
              <w:right w:val="single" w:sz="4" w:space="0" w:color="000000"/>
            </w:tcBorders>
            <w:vAlign w:val="center"/>
          </w:tcPr>
          <w:p w14:paraId="2A92E94A" w14:textId="77777777" w:rsidR="00F01BD1" w:rsidRPr="00974845" w:rsidRDefault="00F01BD1" w:rsidP="008235A9">
            <w:pPr>
              <w:widowControl/>
              <w:jc w:val="left"/>
              <w:textAlignment w:val="center"/>
              <w:rPr>
                <w:rFonts w:ascii="宋体" w:hAnsi="宋体" w:cs="等线"/>
                <w:color w:val="000000" w:themeColor="text1"/>
                <w:kern w:val="0"/>
                <w:sz w:val="18"/>
                <w:szCs w:val="18"/>
              </w:rPr>
            </w:pPr>
            <w:r w:rsidRPr="00974845">
              <w:rPr>
                <w:rFonts w:hint="eastAsia"/>
                <w:color w:val="000000" w:themeColor="text1"/>
                <w:sz w:val="18"/>
                <w:szCs w:val="18"/>
              </w:rPr>
              <w:t>教育学专业（教育技术），对教育测量感兴趣，具有一定的程序开发经验</w:t>
            </w:r>
          </w:p>
        </w:tc>
        <w:tc>
          <w:tcPr>
            <w:tcW w:w="1798" w:type="dxa"/>
            <w:tcBorders>
              <w:top w:val="single" w:sz="4" w:space="0" w:color="000000"/>
              <w:left w:val="single" w:sz="4" w:space="0" w:color="000000"/>
              <w:bottom w:val="single" w:sz="4" w:space="0" w:color="000000"/>
              <w:right w:val="single" w:sz="4" w:space="0" w:color="000000"/>
            </w:tcBorders>
            <w:vAlign w:val="center"/>
          </w:tcPr>
          <w:p w14:paraId="610C834A" w14:textId="77777777" w:rsidR="00F01BD1" w:rsidRPr="00873951" w:rsidRDefault="000A29ED" w:rsidP="008235A9">
            <w:pPr>
              <w:widowControl/>
              <w:jc w:val="left"/>
              <w:textAlignment w:val="center"/>
              <w:rPr>
                <w:rFonts w:ascii="宋体" w:hAnsi="宋体" w:cs="等线"/>
                <w:color w:val="000000" w:themeColor="text1"/>
                <w:kern w:val="0"/>
                <w:sz w:val="18"/>
                <w:szCs w:val="18"/>
              </w:rPr>
            </w:pPr>
            <w:hyperlink r:id="rId14" w:history="1">
              <w:r w:rsidR="00F01BD1" w:rsidRPr="00FE1118">
                <w:rPr>
                  <w:rStyle w:val="aa"/>
                  <w:rFonts w:hint="eastAsia"/>
                  <w:color w:val="000000" w:themeColor="text1"/>
                  <w:sz w:val="18"/>
                  <w:szCs w:val="18"/>
                  <w:u w:val="none"/>
                </w:rPr>
                <w:t>李倩</w:t>
              </w:r>
              <w:r w:rsidR="00F01BD1" w:rsidRPr="00FE1118">
                <w:rPr>
                  <w:rStyle w:val="aa"/>
                  <w:color w:val="000000" w:themeColor="text1"/>
                  <w:sz w:val="18"/>
                  <w:szCs w:val="18"/>
                  <w:u w:val="none"/>
                </w:rPr>
                <w:t>; liqian1008bnu@bnu.edu.cn</w:t>
              </w:r>
            </w:hyperlink>
          </w:p>
        </w:tc>
      </w:tr>
      <w:tr w:rsidR="00F01BD1" w:rsidRPr="00974845" w14:paraId="7CE5AB42" w14:textId="77777777" w:rsidTr="008235A9">
        <w:trPr>
          <w:trHeight w:val="90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2D9CEF07" w14:textId="77777777" w:rsidR="00F01BD1" w:rsidRPr="00974845" w:rsidRDefault="00F01BD1" w:rsidP="008235A9">
            <w:pPr>
              <w:widowControl/>
              <w:jc w:val="center"/>
              <w:textAlignment w:val="center"/>
              <w:rPr>
                <w:rFonts w:ascii="宋体" w:hAnsi="宋体" w:cs="宋体"/>
                <w:color w:val="000000" w:themeColor="text1"/>
                <w:sz w:val="20"/>
                <w:szCs w:val="20"/>
              </w:rPr>
            </w:pPr>
            <w:r w:rsidRPr="00974845">
              <w:rPr>
                <w:rFonts w:ascii="宋体" w:hAnsi="宋体" w:cs="宋体" w:hint="eastAsia"/>
                <w:color w:val="000000" w:themeColor="text1"/>
                <w:kern w:val="0"/>
                <w:sz w:val="20"/>
                <w:szCs w:val="20"/>
                <w:lang w:bidi="ar"/>
              </w:rPr>
              <w:t>15</w:t>
            </w:r>
          </w:p>
        </w:tc>
        <w:tc>
          <w:tcPr>
            <w:tcW w:w="1470" w:type="dxa"/>
            <w:tcBorders>
              <w:top w:val="single" w:sz="4" w:space="0" w:color="000000"/>
              <w:left w:val="single" w:sz="4" w:space="0" w:color="000000"/>
              <w:bottom w:val="single" w:sz="4" w:space="0" w:color="000000"/>
              <w:right w:val="single" w:sz="4" w:space="0" w:color="000000"/>
            </w:tcBorders>
            <w:vAlign w:val="center"/>
          </w:tcPr>
          <w:p w14:paraId="788A9E54" w14:textId="77777777" w:rsidR="00F01BD1" w:rsidRPr="00974845" w:rsidRDefault="00F01BD1" w:rsidP="008235A9">
            <w:pPr>
              <w:widowControl/>
              <w:jc w:val="left"/>
              <w:textAlignment w:val="center"/>
              <w:rPr>
                <w:rFonts w:ascii="宋体" w:hAnsi="宋体" w:cs="等线"/>
                <w:color w:val="000000" w:themeColor="text1"/>
                <w:kern w:val="0"/>
                <w:sz w:val="18"/>
                <w:szCs w:val="18"/>
              </w:rPr>
            </w:pPr>
            <w:r w:rsidRPr="00974845">
              <w:rPr>
                <w:rFonts w:hint="eastAsia"/>
                <w:color w:val="000000" w:themeColor="text1"/>
                <w:sz w:val="18"/>
                <w:szCs w:val="18"/>
              </w:rPr>
              <w:t>中小学生创新人格测评研究</w:t>
            </w:r>
          </w:p>
        </w:tc>
        <w:tc>
          <w:tcPr>
            <w:tcW w:w="5130" w:type="dxa"/>
            <w:tcBorders>
              <w:top w:val="single" w:sz="4" w:space="0" w:color="000000"/>
              <w:left w:val="single" w:sz="4" w:space="0" w:color="000000"/>
              <w:bottom w:val="single" w:sz="4" w:space="0" w:color="000000"/>
              <w:right w:val="single" w:sz="4" w:space="0" w:color="000000"/>
            </w:tcBorders>
            <w:vAlign w:val="center"/>
          </w:tcPr>
          <w:p w14:paraId="78E904F5" w14:textId="77777777" w:rsidR="00F01BD1" w:rsidRPr="00974845" w:rsidRDefault="00F01BD1" w:rsidP="008235A9">
            <w:pPr>
              <w:widowControl/>
              <w:jc w:val="left"/>
              <w:textAlignment w:val="center"/>
              <w:rPr>
                <w:rFonts w:ascii="宋体" w:hAnsi="宋体" w:cs="等线"/>
                <w:color w:val="000000" w:themeColor="text1"/>
                <w:kern w:val="0"/>
                <w:sz w:val="18"/>
                <w:szCs w:val="18"/>
              </w:rPr>
            </w:pPr>
            <w:r w:rsidRPr="00974845">
              <w:rPr>
                <w:rFonts w:hint="eastAsia"/>
                <w:color w:val="000000" w:themeColor="text1"/>
                <w:sz w:val="18"/>
                <w:szCs w:val="18"/>
              </w:rPr>
              <w:t>中小学生创新素养的培养是创新型国家建设的基石，而创新人格是中小学生创新素养的重要组成部分。本研究计划在文献综述的基础上，厘清中小学生创新人格的内涵与结构，编制测评工具对中小学生开展测评研究，分析中小学生创新人格发展现状、特点及存在的问题，进而为中小学创新教育的实施与改进提出对策建议。</w:t>
            </w:r>
          </w:p>
        </w:tc>
        <w:tc>
          <w:tcPr>
            <w:tcW w:w="1701" w:type="dxa"/>
            <w:tcBorders>
              <w:top w:val="single" w:sz="4" w:space="0" w:color="000000"/>
              <w:left w:val="single" w:sz="4" w:space="0" w:color="000000"/>
              <w:bottom w:val="single" w:sz="4" w:space="0" w:color="000000"/>
              <w:right w:val="single" w:sz="4" w:space="0" w:color="000000"/>
            </w:tcBorders>
            <w:vAlign w:val="center"/>
          </w:tcPr>
          <w:p w14:paraId="1E70225E" w14:textId="77777777" w:rsidR="00F01BD1" w:rsidRPr="00974845" w:rsidRDefault="00F01BD1" w:rsidP="008235A9">
            <w:pPr>
              <w:widowControl/>
              <w:jc w:val="left"/>
              <w:textAlignment w:val="center"/>
              <w:rPr>
                <w:rFonts w:ascii="宋体" w:hAnsi="宋体" w:cs="等线"/>
                <w:color w:val="000000" w:themeColor="text1"/>
                <w:kern w:val="0"/>
                <w:sz w:val="18"/>
                <w:szCs w:val="18"/>
              </w:rPr>
            </w:pPr>
            <w:r w:rsidRPr="00974845">
              <w:rPr>
                <w:rFonts w:hint="eastAsia"/>
                <w:color w:val="000000" w:themeColor="text1"/>
                <w:sz w:val="18"/>
                <w:szCs w:val="18"/>
              </w:rPr>
              <w:t>教育学、心理学专业，对项目研究有兴趣</w:t>
            </w:r>
          </w:p>
        </w:tc>
        <w:tc>
          <w:tcPr>
            <w:tcW w:w="1798" w:type="dxa"/>
            <w:tcBorders>
              <w:top w:val="single" w:sz="4" w:space="0" w:color="000000"/>
              <w:left w:val="single" w:sz="4" w:space="0" w:color="000000"/>
              <w:bottom w:val="single" w:sz="4" w:space="0" w:color="000000"/>
              <w:right w:val="single" w:sz="4" w:space="0" w:color="000000"/>
            </w:tcBorders>
            <w:vAlign w:val="center"/>
          </w:tcPr>
          <w:p w14:paraId="4EE33143" w14:textId="77777777" w:rsidR="00F01BD1" w:rsidRPr="00974845" w:rsidRDefault="00F01BD1" w:rsidP="008235A9">
            <w:pPr>
              <w:widowControl/>
              <w:jc w:val="left"/>
              <w:textAlignment w:val="center"/>
              <w:rPr>
                <w:rFonts w:ascii="宋体" w:hAnsi="宋体" w:cs="等线"/>
                <w:color w:val="000000" w:themeColor="text1"/>
                <w:kern w:val="0"/>
                <w:sz w:val="18"/>
                <w:szCs w:val="18"/>
              </w:rPr>
            </w:pPr>
            <w:r w:rsidRPr="00974845">
              <w:rPr>
                <w:rFonts w:hint="eastAsia"/>
                <w:color w:val="000000" w:themeColor="text1"/>
                <w:sz w:val="18"/>
                <w:szCs w:val="18"/>
              </w:rPr>
              <w:t>李小红，</w:t>
            </w:r>
            <w:r w:rsidRPr="00974845">
              <w:rPr>
                <w:rFonts w:hint="eastAsia"/>
                <w:color w:val="000000" w:themeColor="text1"/>
                <w:sz w:val="18"/>
                <w:szCs w:val="18"/>
              </w:rPr>
              <w:t>3501125739</w:t>
            </w:r>
            <w:r w:rsidRPr="00974845">
              <w:rPr>
                <w:rFonts w:hint="eastAsia"/>
                <w:color w:val="000000" w:themeColor="text1"/>
                <w:sz w:val="18"/>
                <w:szCs w:val="18"/>
              </w:rPr>
              <w:t>，</w:t>
            </w:r>
            <w:r w:rsidRPr="00974845">
              <w:rPr>
                <w:rFonts w:hint="eastAsia"/>
                <w:color w:val="000000" w:themeColor="text1"/>
                <w:sz w:val="18"/>
                <w:szCs w:val="18"/>
              </w:rPr>
              <w:t>mycc61@163.com</w:t>
            </w:r>
          </w:p>
        </w:tc>
      </w:tr>
      <w:tr w:rsidR="00F01BD1" w:rsidRPr="00974845" w14:paraId="3E5640E8" w14:textId="77777777" w:rsidTr="008235A9">
        <w:trPr>
          <w:trHeight w:val="90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11E7ED9A" w14:textId="77777777" w:rsidR="00F01BD1" w:rsidRPr="00974845" w:rsidRDefault="00F01BD1" w:rsidP="008235A9">
            <w:pPr>
              <w:widowControl/>
              <w:jc w:val="center"/>
              <w:textAlignment w:val="center"/>
              <w:rPr>
                <w:rFonts w:ascii="宋体" w:hAnsi="宋体" w:cs="宋体"/>
                <w:color w:val="000000" w:themeColor="text1"/>
                <w:kern w:val="0"/>
                <w:sz w:val="20"/>
                <w:szCs w:val="20"/>
                <w:lang w:bidi="ar"/>
              </w:rPr>
            </w:pPr>
            <w:r w:rsidRPr="00974845">
              <w:rPr>
                <w:rFonts w:ascii="宋体" w:hAnsi="宋体" w:cs="宋体" w:hint="eastAsia"/>
                <w:color w:val="000000" w:themeColor="text1"/>
                <w:sz w:val="20"/>
                <w:szCs w:val="20"/>
              </w:rPr>
              <w:t>16</w:t>
            </w:r>
          </w:p>
        </w:tc>
        <w:tc>
          <w:tcPr>
            <w:tcW w:w="1470" w:type="dxa"/>
            <w:tcBorders>
              <w:top w:val="single" w:sz="4" w:space="0" w:color="000000"/>
              <w:left w:val="single" w:sz="4" w:space="0" w:color="000000"/>
              <w:bottom w:val="single" w:sz="4" w:space="0" w:color="000000"/>
              <w:right w:val="single" w:sz="4" w:space="0" w:color="000000"/>
            </w:tcBorders>
            <w:vAlign w:val="center"/>
          </w:tcPr>
          <w:p w14:paraId="0992F2B5" w14:textId="77777777" w:rsidR="00F01BD1" w:rsidRPr="00974845" w:rsidRDefault="00F01BD1" w:rsidP="008235A9">
            <w:pPr>
              <w:widowControl/>
              <w:jc w:val="left"/>
              <w:textAlignment w:val="center"/>
              <w:rPr>
                <w:rFonts w:ascii="宋体" w:hAnsi="宋体" w:cs="等线"/>
                <w:color w:val="000000" w:themeColor="text1"/>
                <w:kern w:val="0"/>
                <w:sz w:val="18"/>
                <w:szCs w:val="18"/>
              </w:rPr>
            </w:pPr>
            <w:r w:rsidRPr="00974845">
              <w:rPr>
                <w:rFonts w:hint="eastAsia"/>
                <w:color w:val="000000" w:themeColor="text1"/>
                <w:sz w:val="18"/>
                <w:szCs w:val="18"/>
              </w:rPr>
              <w:t>中小学创造性课堂教学氛围的调查研究</w:t>
            </w:r>
          </w:p>
        </w:tc>
        <w:tc>
          <w:tcPr>
            <w:tcW w:w="5130" w:type="dxa"/>
            <w:tcBorders>
              <w:top w:val="single" w:sz="4" w:space="0" w:color="000000"/>
              <w:left w:val="single" w:sz="4" w:space="0" w:color="000000"/>
              <w:bottom w:val="single" w:sz="4" w:space="0" w:color="000000"/>
              <w:right w:val="single" w:sz="4" w:space="0" w:color="000000"/>
            </w:tcBorders>
            <w:vAlign w:val="center"/>
          </w:tcPr>
          <w:p w14:paraId="6575C159" w14:textId="77777777" w:rsidR="00F01BD1" w:rsidRPr="00974845" w:rsidRDefault="00F01BD1" w:rsidP="008235A9">
            <w:pPr>
              <w:widowControl/>
              <w:jc w:val="left"/>
              <w:textAlignment w:val="center"/>
              <w:rPr>
                <w:rFonts w:ascii="宋体" w:hAnsi="宋体" w:cs="等线"/>
                <w:color w:val="000000" w:themeColor="text1"/>
                <w:kern w:val="0"/>
                <w:sz w:val="18"/>
                <w:szCs w:val="18"/>
              </w:rPr>
            </w:pPr>
            <w:r w:rsidRPr="00974845">
              <w:rPr>
                <w:rFonts w:hint="eastAsia"/>
                <w:color w:val="000000" w:themeColor="text1"/>
                <w:sz w:val="18"/>
                <w:szCs w:val="18"/>
              </w:rPr>
              <w:t>拔尖创新人才培养是国家关注的战略重点。对于基础教育阶段的拔尖创新人才培养而言，教师营造鼓励创新的课堂教学氛围是重要的促进因素。本研究计划设计调查问卷，了解中小学生（可以</w:t>
            </w:r>
            <w:proofErr w:type="gramStart"/>
            <w:r w:rsidRPr="00974845">
              <w:rPr>
                <w:rFonts w:hint="eastAsia"/>
                <w:color w:val="000000" w:themeColor="text1"/>
                <w:sz w:val="18"/>
                <w:szCs w:val="18"/>
              </w:rPr>
              <w:t>仅关注某</w:t>
            </w:r>
            <w:proofErr w:type="gramEnd"/>
            <w:r w:rsidRPr="00974845">
              <w:rPr>
                <w:rFonts w:hint="eastAsia"/>
                <w:color w:val="000000" w:themeColor="text1"/>
                <w:sz w:val="18"/>
                <w:szCs w:val="18"/>
              </w:rPr>
              <w:t>一具体学段，如小学、初中或者高中）感知的创造性课堂教学氛围的现实状况，并据此对中小学教学改革提出对策建议。</w:t>
            </w:r>
          </w:p>
        </w:tc>
        <w:tc>
          <w:tcPr>
            <w:tcW w:w="1701" w:type="dxa"/>
            <w:tcBorders>
              <w:top w:val="single" w:sz="4" w:space="0" w:color="000000"/>
              <w:left w:val="single" w:sz="4" w:space="0" w:color="000000"/>
              <w:bottom w:val="single" w:sz="4" w:space="0" w:color="000000"/>
              <w:right w:val="single" w:sz="4" w:space="0" w:color="000000"/>
            </w:tcBorders>
            <w:vAlign w:val="center"/>
          </w:tcPr>
          <w:p w14:paraId="71876AFD" w14:textId="77777777" w:rsidR="00F01BD1" w:rsidRPr="00974845" w:rsidRDefault="00F01BD1" w:rsidP="008235A9">
            <w:pPr>
              <w:widowControl/>
              <w:jc w:val="left"/>
              <w:textAlignment w:val="center"/>
              <w:rPr>
                <w:rFonts w:ascii="宋体" w:hAnsi="宋体" w:cs="等线"/>
                <w:color w:val="000000" w:themeColor="text1"/>
                <w:kern w:val="0"/>
                <w:sz w:val="18"/>
                <w:szCs w:val="18"/>
              </w:rPr>
            </w:pPr>
            <w:r w:rsidRPr="00974845">
              <w:rPr>
                <w:rFonts w:hint="eastAsia"/>
                <w:color w:val="000000" w:themeColor="text1"/>
                <w:sz w:val="18"/>
                <w:szCs w:val="18"/>
              </w:rPr>
              <w:t>教育学、心理学，对项目研究有兴趣</w:t>
            </w:r>
          </w:p>
        </w:tc>
        <w:tc>
          <w:tcPr>
            <w:tcW w:w="1798" w:type="dxa"/>
            <w:tcBorders>
              <w:top w:val="single" w:sz="4" w:space="0" w:color="000000"/>
              <w:left w:val="single" w:sz="4" w:space="0" w:color="000000"/>
              <w:bottom w:val="single" w:sz="4" w:space="0" w:color="000000"/>
              <w:right w:val="single" w:sz="4" w:space="0" w:color="000000"/>
            </w:tcBorders>
            <w:vAlign w:val="center"/>
          </w:tcPr>
          <w:p w14:paraId="73206F2F" w14:textId="77777777" w:rsidR="00F01BD1" w:rsidRPr="00974845" w:rsidRDefault="00F01BD1" w:rsidP="008235A9">
            <w:pPr>
              <w:widowControl/>
              <w:jc w:val="left"/>
              <w:textAlignment w:val="center"/>
              <w:rPr>
                <w:rFonts w:ascii="宋体" w:hAnsi="宋体" w:cs="等线"/>
                <w:color w:val="000000" w:themeColor="text1"/>
                <w:kern w:val="0"/>
                <w:sz w:val="18"/>
                <w:szCs w:val="18"/>
              </w:rPr>
            </w:pPr>
            <w:r w:rsidRPr="00974845">
              <w:rPr>
                <w:rFonts w:hint="eastAsia"/>
                <w:color w:val="000000" w:themeColor="text1"/>
                <w:sz w:val="18"/>
                <w:szCs w:val="18"/>
              </w:rPr>
              <w:t>李小红，</w:t>
            </w:r>
            <w:r w:rsidRPr="00974845">
              <w:rPr>
                <w:rFonts w:hint="eastAsia"/>
                <w:color w:val="000000" w:themeColor="text1"/>
                <w:sz w:val="18"/>
                <w:szCs w:val="18"/>
              </w:rPr>
              <w:t>3501125739</w:t>
            </w:r>
            <w:r w:rsidRPr="00974845">
              <w:rPr>
                <w:rFonts w:hint="eastAsia"/>
                <w:color w:val="000000" w:themeColor="text1"/>
                <w:sz w:val="18"/>
                <w:szCs w:val="18"/>
              </w:rPr>
              <w:t>，</w:t>
            </w:r>
            <w:r w:rsidRPr="00974845">
              <w:rPr>
                <w:rFonts w:hint="eastAsia"/>
                <w:color w:val="000000" w:themeColor="text1"/>
                <w:sz w:val="18"/>
                <w:szCs w:val="18"/>
              </w:rPr>
              <w:t>mycc61@163.com</w:t>
            </w:r>
          </w:p>
        </w:tc>
      </w:tr>
      <w:tr w:rsidR="00F01BD1" w:rsidRPr="00974845" w14:paraId="4E5EF38A" w14:textId="77777777" w:rsidTr="008235A9">
        <w:trPr>
          <w:trHeight w:val="67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0E04CE3D" w14:textId="77777777" w:rsidR="00F01BD1" w:rsidRPr="00974845" w:rsidRDefault="00F01BD1" w:rsidP="008235A9">
            <w:pPr>
              <w:widowControl/>
              <w:jc w:val="center"/>
              <w:textAlignment w:val="center"/>
              <w:rPr>
                <w:rFonts w:ascii="宋体" w:hAnsi="宋体" w:cs="宋体"/>
                <w:color w:val="000000" w:themeColor="text1"/>
                <w:sz w:val="20"/>
                <w:szCs w:val="20"/>
              </w:rPr>
            </w:pPr>
            <w:r w:rsidRPr="00974845">
              <w:rPr>
                <w:rFonts w:ascii="宋体" w:hAnsi="宋体" w:cs="宋体" w:hint="eastAsia"/>
                <w:color w:val="000000" w:themeColor="text1"/>
                <w:kern w:val="0"/>
                <w:sz w:val="20"/>
                <w:szCs w:val="20"/>
                <w:lang w:bidi="ar"/>
              </w:rPr>
              <w:t>17</w:t>
            </w:r>
          </w:p>
        </w:tc>
        <w:tc>
          <w:tcPr>
            <w:tcW w:w="1470" w:type="dxa"/>
            <w:tcBorders>
              <w:top w:val="single" w:sz="4" w:space="0" w:color="000000"/>
              <w:left w:val="single" w:sz="4" w:space="0" w:color="000000"/>
              <w:bottom w:val="single" w:sz="4" w:space="0" w:color="000000"/>
              <w:right w:val="single" w:sz="4" w:space="0" w:color="000000"/>
            </w:tcBorders>
            <w:vAlign w:val="center"/>
          </w:tcPr>
          <w:p w14:paraId="6968B859"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中小学生积极心理品质的评价与培养策略研究</w:t>
            </w:r>
          </w:p>
        </w:tc>
        <w:tc>
          <w:tcPr>
            <w:tcW w:w="5130" w:type="dxa"/>
            <w:tcBorders>
              <w:top w:val="single" w:sz="4" w:space="0" w:color="000000"/>
              <w:left w:val="single" w:sz="4" w:space="0" w:color="000000"/>
              <w:bottom w:val="single" w:sz="4" w:space="0" w:color="000000"/>
              <w:right w:val="single" w:sz="4" w:space="0" w:color="000000"/>
            </w:tcBorders>
            <w:vAlign w:val="center"/>
          </w:tcPr>
          <w:p w14:paraId="71752564"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在当今复杂多变的时代背景下，发掘和培养当代中小学生乐观自信、共情合作、抗压抗挫、坚毅自制等积极心理品质非常重要。本课题基于积极心理学视角、结合我国传统文化和当代社会主义核心价值观、指向未来公民核心素养，构建当代中小学生积极心理品质的评价框架，评估学生积极心理品质状况，揭示“家</w:t>
            </w:r>
            <w:r w:rsidRPr="00974845">
              <w:rPr>
                <w:rFonts w:hint="eastAsia"/>
                <w:color w:val="000000" w:themeColor="text1"/>
                <w:sz w:val="18"/>
                <w:szCs w:val="18"/>
              </w:rPr>
              <w:t>-</w:t>
            </w:r>
            <w:r w:rsidRPr="00974845">
              <w:rPr>
                <w:rFonts w:hint="eastAsia"/>
                <w:color w:val="000000" w:themeColor="text1"/>
                <w:sz w:val="18"/>
                <w:szCs w:val="18"/>
              </w:rPr>
              <w:t>校育人环境”对学生积极心理品质的影响作用和路径，进而提出针对性的促进和提升策略。</w:t>
            </w:r>
          </w:p>
        </w:tc>
        <w:tc>
          <w:tcPr>
            <w:tcW w:w="1701" w:type="dxa"/>
            <w:tcBorders>
              <w:top w:val="single" w:sz="4" w:space="0" w:color="000000"/>
              <w:left w:val="single" w:sz="4" w:space="0" w:color="000000"/>
              <w:bottom w:val="single" w:sz="4" w:space="0" w:color="000000"/>
              <w:right w:val="single" w:sz="4" w:space="0" w:color="000000"/>
            </w:tcBorders>
            <w:vAlign w:val="center"/>
          </w:tcPr>
          <w:p w14:paraId="36285F38"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教育学、心理学、社会学</w:t>
            </w:r>
          </w:p>
        </w:tc>
        <w:tc>
          <w:tcPr>
            <w:tcW w:w="1798" w:type="dxa"/>
            <w:tcBorders>
              <w:top w:val="single" w:sz="4" w:space="0" w:color="000000"/>
              <w:left w:val="single" w:sz="4" w:space="0" w:color="000000"/>
              <w:bottom w:val="single" w:sz="4" w:space="0" w:color="000000"/>
              <w:right w:val="single" w:sz="4" w:space="0" w:color="000000"/>
            </w:tcBorders>
            <w:vAlign w:val="center"/>
          </w:tcPr>
          <w:p w14:paraId="45D9C4C8"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李燕芳，</w:t>
            </w:r>
            <w:r w:rsidRPr="00974845">
              <w:rPr>
                <w:rFonts w:hint="eastAsia"/>
                <w:color w:val="000000" w:themeColor="text1"/>
                <w:sz w:val="18"/>
                <w:szCs w:val="18"/>
              </w:rPr>
              <w:t>58807023</w:t>
            </w:r>
            <w:r w:rsidRPr="00974845">
              <w:rPr>
                <w:rFonts w:hint="eastAsia"/>
                <w:color w:val="000000" w:themeColor="text1"/>
                <w:sz w:val="18"/>
                <w:szCs w:val="18"/>
              </w:rPr>
              <w:t>；</w:t>
            </w:r>
            <w:r w:rsidRPr="00974845">
              <w:rPr>
                <w:rFonts w:hint="eastAsia"/>
                <w:color w:val="000000" w:themeColor="text1"/>
                <w:sz w:val="18"/>
                <w:szCs w:val="18"/>
              </w:rPr>
              <w:t>liyanfang@bnu.edu.cn</w:t>
            </w:r>
          </w:p>
        </w:tc>
      </w:tr>
      <w:tr w:rsidR="00F01BD1" w:rsidRPr="00974845" w14:paraId="78DAF391" w14:textId="77777777" w:rsidTr="008235A9">
        <w:trPr>
          <w:trHeight w:val="65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2BB1C888" w14:textId="77777777" w:rsidR="00F01BD1" w:rsidRPr="00974845" w:rsidRDefault="00F01BD1" w:rsidP="008235A9">
            <w:pPr>
              <w:widowControl/>
              <w:jc w:val="center"/>
              <w:textAlignment w:val="center"/>
              <w:rPr>
                <w:rFonts w:ascii="宋体" w:hAnsi="宋体" w:cs="宋体"/>
                <w:color w:val="000000" w:themeColor="text1"/>
                <w:kern w:val="0"/>
                <w:sz w:val="20"/>
                <w:szCs w:val="20"/>
                <w:lang w:bidi="ar"/>
              </w:rPr>
            </w:pPr>
            <w:r w:rsidRPr="00974845">
              <w:rPr>
                <w:rFonts w:ascii="宋体" w:hAnsi="宋体" w:cs="宋体"/>
                <w:color w:val="000000" w:themeColor="text1"/>
                <w:kern w:val="0"/>
                <w:sz w:val="20"/>
                <w:szCs w:val="20"/>
                <w:lang w:bidi="ar"/>
              </w:rPr>
              <w:t>18</w:t>
            </w:r>
          </w:p>
        </w:tc>
        <w:tc>
          <w:tcPr>
            <w:tcW w:w="1470" w:type="dxa"/>
            <w:tcBorders>
              <w:top w:val="single" w:sz="4" w:space="0" w:color="000000"/>
              <w:left w:val="single" w:sz="4" w:space="0" w:color="000000"/>
              <w:bottom w:val="single" w:sz="4" w:space="0" w:color="000000"/>
              <w:right w:val="single" w:sz="4" w:space="0" w:color="000000"/>
            </w:tcBorders>
            <w:vAlign w:val="center"/>
          </w:tcPr>
          <w:p w14:paraId="5E66C340"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中小学生抑郁、焦虑情绪的预警研究</w:t>
            </w:r>
          </w:p>
        </w:tc>
        <w:tc>
          <w:tcPr>
            <w:tcW w:w="5130" w:type="dxa"/>
            <w:tcBorders>
              <w:top w:val="single" w:sz="4" w:space="0" w:color="000000"/>
              <w:left w:val="single" w:sz="4" w:space="0" w:color="000000"/>
              <w:bottom w:val="single" w:sz="4" w:space="0" w:color="000000"/>
              <w:right w:val="single" w:sz="4" w:space="0" w:color="000000"/>
            </w:tcBorders>
            <w:vAlign w:val="center"/>
          </w:tcPr>
          <w:p w14:paraId="275D50C8" w14:textId="77777777" w:rsidR="00F01BD1" w:rsidRPr="00974845" w:rsidRDefault="00F01BD1" w:rsidP="008235A9">
            <w:pPr>
              <w:widowControl/>
              <w:jc w:val="left"/>
              <w:textAlignment w:val="center"/>
              <w:rPr>
                <w:rStyle w:val="font41"/>
                <w:rFonts w:hint="default"/>
                <w:color w:val="000000" w:themeColor="text1"/>
                <w:lang w:bidi="ar"/>
              </w:rPr>
            </w:pPr>
            <w:r w:rsidRPr="00974845">
              <w:rPr>
                <w:rFonts w:hint="eastAsia"/>
                <w:color w:val="000000" w:themeColor="text1"/>
                <w:sz w:val="18"/>
                <w:szCs w:val="18"/>
              </w:rPr>
              <w:t>抑郁和焦虑等情绪问题是困扰中小学生的突出心理问题，近年来，更是表现出了高发、早发的特点。基于相关数据，从成长环境、个人特质、应激事件等角度构建诱发抑郁、焦虑情绪的预警模型，为提早预防和干预提供指导。</w:t>
            </w:r>
          </w:p>
        </w:tc>
        <w:tc>
          <w:tcPr>
            <w:tcW w:w="1701" w:type="dxa"/>
            <w:tcBorders>
              <w:top w:val="single" w:sz="4" w:space="0" w:color="000000"/>
              <w:left w:val="single" w:sz="4" w:space="0" w:color="000000"/>
              <w:bottom w:val="single" w:sz="4" w:space="0" w:color="000000"/>
              <w:right w:val="single" w:sz="4" w:space="0" w:color="000000"/>
            </w:tcBorders>
            <w:vAlign w:val="center"/>
          </w:tcPr>
          <w:p w14:paraId="41F0DD07"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教育学、心理学、社会学</w:t>
            </w:r>
          </w:p>
        </w:tc>
        <w:tc>
          <w:tcPr>
            <w:tcW w:w="1798" w:type="dxa"/>
            <w:tcBorders>
              <w:top w:val="single" w:sz="4" w:space="0" w:color="000000"/>
              <w:left w:val="single" w:sz="4" w:space="0" w:color="000000"/>
              <w:bottom w:val="single" w:sz="4" w:space="0" w:color="000000"/>
              <w:right w:val="single" w:sz="4" w:space="0" w:color="000000"/>
            </w:tcBorders>
            <w:vAlign w:val="center"/>
          </w:tcPr>
          <w:p w14:paraId="505C1D40"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李燕芳，</w:t>
            </w:r>
            <w:r w:rsidRPr="00974845">
              <w:rPr>
                <w:rFonts w:hint="eastAsia"/>
                <w:color w:val="000000" w:themeColor="text1"/>
                <w:sz w:val="18"/>
                <w:szCs w:val="18"/>
              </w:rPr>
              <w:t>58807023</w:t>
            </w:r>
            <w:r w:rsidRPr="00974845">
              <w:rPr>
                <w:rFonts w:hint="eastAsia"/>
                <w:color w:val="000000" w:themeColor="text1"/>
                <w:sz w:val="18"/>
                <w:szCs w:val="18"/>
              </w:rPr>
              <w:t>；</w:t>
            </w:r>
            <w:r w:rsidRPr="00974845">
              <w:rPr>
                <w:rFonts w:hint="eastAsia"/>
                <w:color w:val="000000" w:themeColor="text1"/>
                <w:sz w:val="18"/>
                <w:szCs w:val="18"/>
              </w:rPr>
              <w:t>liyanfang@bnu.edu.cn</w:t>
            </w:r>
          </w:p>
        </w:tc>
      </w:tr>
      <w:tr w:rsidR="00F01BD1" w:rsidRPr="00974845" w14:paraId="05A614C0" w14:textId="77777777" w:rsidTr="008235A9">
        <w:trPr>
          <w:trHeight w:val="1019"/>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02BF0148" w14:textId="77777777" w:rsidR="00F01BD1" w:rsidRPr="00974845" w:rsidRDefault="00F01BD1" w:rsidP="008235A9">
            <w:pPr>
              <w:widowControl/>
              <w:jc w:val="center"/>
              <w:textAlignment w:val="center"/>
              <w:rPr>
                <w:rFonts w:ascii="宋体" w:hAnsi="宋体" w:cs="宋体"/>
                <w:color w:val="000000" w:themeColor="text1"/>
                <w:sz w:val="20"/>
                <w:szCs w:val="20"/>
              </w:rPr>
            </w:pPr>
            <w:r w:rsidRPr="00974845">
              <w:rPr>
                <w:rFonts w:ascii="宋体" w:hAnsi="宋体" w:cs="宋体"/>
                <w:color w:val="000000" w:themeColor="text1"/>
                <w:kern w:val="0"/>
                <w:sz w:val="20"/>
                <w:szCs w:val="20"/>
                <w:lang w:bidi="ar"/>
              </w:rPr>
              <w:t>19</w:t>
            </w:r>
          </w:p>
        </w:tc>
        <w:tc>
          <w:tcPr>
            <w:tcW w:w="1470" w:type="dxa"/>
            <w:tcBorders>
              <w:top w:val="single" w:sz="4" w:space="0" w:color="000000"/>
              <w:left w:val="single" w:sz="4" w:space="0" w:color="000000"/>
              <w:bottom w:val="single" w:sz="4" w:space="0" w:color="000000"/>
              <w:right w:val="single" w:sz="4" w:space="0" w:color="000000"/>
            </w:tcBorders>
            <w:vAlign w:val="center"/>
          </w:tcPr>
          <w:p w14:paraId="74A0E784"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儿童青少年身心健康的干预与促进</w:t>
            </w:r>
          </w:p>
        </w:tc>
        <w:tc>
          <w:tcPr>
            <w:tcW w:w="5130" w:type="dxa"/>
            <w:tcBorders>
              <w:top w:val="single" w:sz="4" w:space="0" w:color="000000"/>
              <w:left w:val="single" w:sz="4" w:space="0" w:color="000000"/>
              <w:bottom w:val="single" w:sz="4" w:space="0" w:color="000000"/>
              <w:right w:val="single" w:sz="4" w:space="0" w:color="000000"/>
            </w:tcBorders>
            <w:vAlign w:val="center"/>
          </w:tcPr>
          <w:p w14:paraId="5BDEB448"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通过一定途径（如体育锻炼），对儿童青少年的心理健康、体质健康进行干预，并促进其身心健康水平的提升。</w:t>
            </w:r>
          </w:p>
        </w:tc>
        <w:tc>
          <w:tcPr>
            <w:tcW w:w="1701" w:type="dxa"/>
            <w:tcBorders>
              <w:top w:val="single" w:sz="4" w:space="0" w:color="000000"/>
              <w:left w:val="single" w:sz="4" w:space="0" w:color="000000"/>
              <w:bottom w:val="single" w:sz="4" w:space="0" w:color="000000"/>
              <w:right w:val="single" w:sz="4" w:space="0" w:color="000000"/>
            </w:tcBorders>
            <w:vAlign w:val="center"/>
          </w:tcPr>
          <w:p w14:paraId="09B70C58"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心理学、教育学、体育学</w:t>
            </w:r>
          </w:p>
        </w:tc>
        <w:tc>
          <w:tcPr>
            <w:tcW w:w="1798" w:type="dxa"/>
            <w:tcBorders>
              <w:top w:val="single" w:sz="4" w:space="0" w:color="000000"/>
              <w:left w:val="single" w:sz="4" w:space="0" w:color="000000"/>
              <w:bottom w:val="single" w:sz="4" w:space="0" w:color="000000"/>
              <w:right w:val="single" w:sz="4" w:space="0" w:color="000000"/>
            </w:tcBorders>
            <w:vAlign w:val="center"/>
          </w:tcPr>
          <w:p w14:paraId="4E614BCF" w14:textId="77777777" w:rsidR="00F01BD1" w:rsidRPr="00974845" w:rsidRDefault="00F01BD1" w:rsidP="008235A9">
            <w:pPr>
              <w:widowControl/>
              <w:jc w:val="left"/>
              <w:textAlignment w:val="center"/>
              <w:rPr>
                <w:rFonts w:ascii="宋体" w:hAnsi="宋体" w:cs="宋体"/>
                <w:color w:val="000000" w:themeColor="text1"/>
                <w:sz w:val="18"/>
                <w:szCs w:val="18"/>
              </w:rPr>
            </w:pPr>
            <w:proofErr w:type="gramStart"/>
            <w:r w:rsidRPr="00974845">
              <w:rPr>
                <w:rFonts w:hint="eastAsia"/>
                <w:color w:val="000000" w:themeColor="text1"/>
                <w:sz w:val="18"/>
                <w:szCs w:val="18"/>
              </w:rPr>
              <w:t>李佑发</w:t>
            </w:r>
            <w:proofErr w:type="gramEnd"/>
            <w:r w:rsidRPr="00974845">
              <w:rPr>
                <w:rFonts w:hint="eastAsia"/>
                <w:color w:val="000000" w:themeColor="text1"/>
                <w:sz w:val="18"/>
                <w:szCs w:val="18"/>
              </w:rPr>
              <w:t>，</w:t>
            </w:r>
            <w:r w:rsidRPr="00974845">
              <w:rPr>
                <w:rFonts w:hint="eastAsia"/>
                <w:color w:val="000000" w:themeColor="text1"/>
                <w:sz w:val="18"/>
                <w:szCs w:val="18"/>
              </w:rPr>
              <w:t>liyoufa@bnu.edu.cn</w:t>
            </w:r>
          </w:p>
        </w:tc>
      </w:tr>
      <w:tr w:rsidR="00F01BD1" w:rsidRPr="00974845" w14:paraId="26990412" w14:textId="77777777" w:rsidTr="008235A9">
        <w:trPr>
          <w:trHeight w:val="132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4F76C757" w14:textId="77777777" w:rsidR="00F01BD1" w:rsidRPr="00974845" w:rsidRDefault="00F01BD1" w:rsidP="008235A9">
            <w:pPr>
              <w:widowControl/>
              <w:jc w:val="center"/>
              <w:textAlignment w:val="center"/>
              <w:rPr>
                <w:rFonts w:ascii="宋体" w:hAnsi="宋体" w:cs="宋体"/>
                <w:color w:val="000000" w:themeColor="text1"/>
                <w:sz w:val="20"/>
                <w:szCs w:val="20"/>
              </w:rPr>
            </w:pPr>
            <w:r w:rsidRPr="00974845">
              <w:rPr>
                <w:rFonts w:ascii="宋体" w:hAnsi="宋体" w:cs="宋体" w:hint="eastAsia"/>
                <w:color w:val="000000" w:themeColor="text1"/>
                <w:kern w:val="0"/>
                <w:sz w:val="20"/>
                <w:szCs w:val="20"/>
                <w:lang w:bidi="ar"/>
              </w:rPr>
              <w:t>2</w:t>
            </w:r>
            <w:r w:rsidRPr="00974845">
              <w:rPr>
                <w:rFonts w:ascii="宋体" w:hAnsi="宋体" w:cs="宋体"/>
                <w:color w:val="000000" w:themeColor="text1"/>
                <w:kern w:val="0"/>
                <w:sz w:val="20"/>
                <w:szCs w:val="20"/>
                <w:lang w:bidi="ar"/>
              </w:rPr>
              <w:t>0</w:t>
            </w:r>
          </w:p>
        </w:tc>
        <w:tc>
          <w:tcPr>
            <w:tcW w:w="1470" w:type="dxa"/>
            <w:tcBorders>
              <w:top w:val="single" w:sz="4" w:space="0" w:color="000000"/>
              <w:left w:val="single" w:sz="4" w:space="0" w:color="000000"/>
              <w:bottom w:val="single" w:sz="4" w:space="0" w:color="000000"/>
              <w:right w:val="single" w:sz="4" w:space="0" w:color="000000"/>
            </w:tcBorders>
            <w:vAlign w:val="center"/>
          </w:tcPr>
          <w:p w14:paraId="1ACA3A49"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初中道德与法治核心素养计算机交互测验研发</w:t>
            </w:r>
          </w:p>
        </w:tc>
        <w:tc>
          <w:tcPr>
            <w:tcW w:w="5130" w:type="dxa"/>
            <w:tcBorders>
              <w:top w:val="single" w:sz="4" w:space="0" w:color="000000"/>
              <w:left w:val="single" w:sz="4" w:space="0" w:color="000000"/>
              <w:bottom w:val="single" w:sz="4" w:space="0" w:color="000000"/>
              <w:right w:val="single" w:sz="4" w:space="0" w:color="000000"/>
            </w:tcBorders>
            <w:vAlign w:val="center"/>
          </w:tcPr>
          <w:p w14:paraId="5B2AC8A7"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初中道德与法治课是落实立德树人根本任务的关键课程，旨在培育学生政治认同、道德修养、法治观念、健全人格、责任意识等核心素养。传统纸笔测验及知识技能取向的测验，难以有效刻画学生核心素养发展水平，更无法精准捕捉学生在真实情境中运用相关知识解决实际问题的能力和思维过程。本研究聚焦道德与法治</w:t>
            </w:r>
            <w:proofErr w:type="gramStart"/>
            <w:r w:rsidRPr="00974845">
              <w:rPr>
                <w:rFonts w:hint="eastAsia"/>
                <w:color w:val="000000" w:themeColor="text1"/>
                <w:sz w:val="18"/>
                <w:szCs w:val="18"/>
              </w:rPr>
              <w:t>课核心</w:t>
            </w:r>
            <w:proofErr w:type="gramEnd"/>
            <w:r w:rsidRPr="00974845">
              <w:rPr>
                <w:rFonts w:hint="eastAsia"/>
                <w:color w:val="000000" w:themeColor="text1"/>
                <w:sz w:val="18"/>
                <w:szCs w:val="18"/>
              </w:rPr>
              <w:t>素养考察需求，融入情境模拟、互动决策</w:t>
            </w:r>
            <w:r w:rsidRPr="00974845">
              <w:rPr>
                <w:rFonts w:hint="eastAsia"/>
                <w:color w:val="000000" w:themeColor="text1"/>
                <w:sz w:val="18"/>
                <w:szCs w:val="18"/>
              </w:rPr>
              <w:lastRenderedPageBreak/>
              <w:t>等多元形式，研制计算机交互测试题目，通过深入分析过程性数据，科学评估学生核心素养水平，对</w:t>
            </w:r>
            <w:proofErr w:type="gramStart"/>
            <w:r w:rsidRPr="00974845">
              <w:rPr>
                <w:rFonts w:hint="eastAsia"/>
                <w:color w:val="000000" w:themeColor="text1"/>
                <w:sz w:val="18"/>
                <w:szCs w:val="18"/>
              </w:rPr>
              <w:t>思政课</w:t>
            </w:r>
            <w:proofErr w:type="gramEnd"/>
            <w:r w:rsidRPr="00974845">
              <w:rPr>
                <w:rFonts w:hint="eastAsia"/>
                <w:color w:val="000000" w:themeColor="text1"/>
                <w:sz w:val="18"/>
                <w:szCs w:val="18"/>
              </w:rPr>
              <w:t>教学评价从知识导向转向素养导向、从结果评价转向过程评价有重要意义。</w:t>
            </w:r>
          </w:p>
        </w:tc>
        <w:tc>
          <w:tcPr>
            <w:tcW w:w="1701" w:type="dxa"/>
            <w:tcBorders>
              <w:top w:val="single" w:sz="4" w:space="0" w:color="000000"/>
              <w:left w:val="single" w:sz="4" w:space="0" w:color="000000"/>
              <w:bottom w:val="single" w:sz="4" w:space="0" w:color="000000"/>
              <w:right w:val="single" w:sz="4" w:space="0" w:color="000000"/>
            </w:tcBorders>
            <w:vAlign w:val="center"/>
          </w:tcPr>
          <w:p w14:paraId="1360891C"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lastRenderedPageBreak/>
              <w:t>教育学、心理学、计算机科学等专业</w:t>
            </w:r>
          </w:p>
        </w:tc>
        <w:tc>
          <w:tcPr>
            <w:tcW w:w="1798" w:type="dxa"/>
            <w:tcBorders>
              <w:top w:val="single" w:sz="4" w:space="0" w:color="000000"/>
              <w:left w:val="single" w:sz="4" w:space="0" w:color="000000"/>
              <w:bottom w:val="single" w:sz="4" w:space="0" w:color="000000"/>
              <w:right w:val="single" w:sz="4" w:space="0" w:color="000000"/>
            </w:tcBorders>
            <w:vAlign w:val="center"/>
          </w:tcPr>
          <w:p w14:paraId="7978B3DC"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梁丽婵，</w:t>
            </w:r>
            <w:r w:rsidRPr="00974845">
              <w:rPr>
                <w:rFonts w:hint="eastAsia"/>
                <w:color w:val="000000" w:themeColor="text1"/>
                <w:sz w:val="18"/>
                <w:szCs w:val="18"/>
              </w:rPr>
              <w:t>58801946</w:t>
            </w:r>
            <w:r w:rsidRPr="00974845">
              <w:rPr>
                <w:rFonts w:hint="eastAsia"/>
                <w:color w:val="000000" w:themeColor="text1"/>
                <w:sz w:val="18"/>
                <w:szCs w:val="18"/>
              </w:rPr>
              <w:t>；</w:t>
            </w:r>
            <w:r w:rsidRPr="00974845">
              <w:rPr>
                <w:rFonts w:hint="eastAsia"/>
                <w:color w:val="000000" w:themeColor="text1"/>
                <w:sz w:val="18"/>
                <w:szCs w:val="18"/>
              </w:rPr>
              <w:t>lichanliang@163.com</w:t>
            </w:r>
          </w:p>
        </w:tc>
      </w:tr>
      <w:tr w:rsidR="00F01BD1" w:rsidRPr="00974845" w14:paraId="3DB4295D" w14:textId="77777777" w:rsidTr="008235A9">
        <w:trPr>
          <w:trHeight w:val="45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573DF7D6" w14:textId="77777777" w:rsidR="00F01BD1" w:rsidRPr="00974845" w:rsidRDefault="00F01BD1" w:rsidP="008235A9">
            <w:pPr>
              <w:widowControl/>
              <w:jc w:val="center"/>
              <w:textAlignment w:val="center"/>
              <w:rPr>
                <w:rFonts w:ascii="宋体" w:hAnsi="宋体" w:cs="宋体"/>
                <w:color w:val="000000" w:themeColor="text1"/>
                <w:sz w:val="20"/>
                <w:szCs w:val="20"/>
              </w:rPr>
            </w:pPr>
            <w:r w:rsidRPr="00974845">
              <w:rPr>
                <w:rFonts w:ascii="宋体" w:hAnsi="宋体" w:cs="宋体" w:hint="eastAsia"/>
                <w:color w:val="000000" w:themeColor="text1"/>
                <w:kern w:val="0"/>
                <w:sz w:val="20"/>
                <w:szCs w:val="20"/>
                <w:lang w:bidi="ar"/>
              </w:rPr>
              <w:t>2</w:t>
            </w:r>
            <w:r w:rsidRPr="00974845">
              <w:rPr>
                <w:rFonts w:ascii="宋体" w:hAnsi="宋体" w:cs="宋体"/>
                <w:color w:val="000000" w:themeColor="text1"/>
                <w:kern w:val="0"/>
                <w:sz w:val="20"/>
                <w:szCs w:val="20"/>
                <w:lang w:bidi="ar"/>
              </w:rPr>
              <w:t>1</w:t>
            </w:r>
          </w:p>
        </w:tc>
        <w:tc>
          <w:tcPr>
            <w:tcW w:w="1470" w:type="dxa"/>
            <w:tcBorders>
              <w:top w:val="single" w:sz="4" w:space="0" w:color="000000"/>
              <w:left w:val="single" w:sz="4" w:space="0" w:color="000000"/>
              <w:bottom w:val="single" w:sz="4" w:space="0" w:color="000000"/>
              <w:right w:val="single" w:sz="4" w:space="0" w:color="000000"/>
            </w:tcBorders>
            <w:vAlign w:val="center"/>
          </w:tcPr>
          <w:p w14:paraId="7F59A9A6"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父母教育焦虑如何影响中小学生学校适应状况？</w:t>
            </w:r>
          </w:p>
        </w:tc>
        <w:tc>
          <w:tcPr>
            <w:tcW w:w="5130" w:type="dxa"/>
            <w:tcBorders>
              <w:top w:val="single" w:sz="4" w:space="0" w:color="000000"/>
              <w:left w:val="single" w:sz="4" w:space="0" w:color="000000"/>
              <w:bottom w:val="single" w:sz="4" w:space="0" w:color="000000"/>
              <w:right w:val="single" w:sz="4" w:space="0" w:color="000000"/>
            </w:tcBorders>
            <w:vAlign w:val="center"/>
          </w:tcPr>
          <w:p w14:paraId="2DCE4E80"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当前社会教育焦虑氛围弥漫，父母教育</w:t>
            </w:r>
            <w:proofErr w:type="gramStart"/>
            <w:r w:rsidRPr="00974845">
              <w:rPr>
                <w:rFonts w:hint="eastAsia"/>
                <w:color w:val="000000" w:themeColor="text1"/>
                <w:sz w:val="18"/>
                <w:szCs w:val="18"/>
              </w:rPr>
              <w:t>焦虑已</w:t>
            </w:r>
            <w:proofErr w:type="gramEnd"/>
            <w:r w:rsidRPr="00974845">
              <w:rPr>
                <w:rFonts w:hint="eastAsia"/>
                <w:color w:val="000000" w:themeColor="text1"/>
                <w:sz w:val="18"/>
                <w:szCs w:val="18"/>
              </w:rPr>
              <w:t>成为普遍的社会现象，其不仅影响父母自身的心理健康状态与教养行为，更会通过家庭教养传递引发中小学生出现焦虑、自卑等心理健康问题，影响其学业表现、同伴交往、校园融入等方面学校适应情况。从现有研究来看，关于父母教育焦虑与学生学校适应的影响研究较为零散，而对二者之间的双向作用关系、内在传导机制的系统性探究更为缺乏。因此，本研究旨在通过对已有量化数据进行深入挖掘，探讨父母教育焦虑对中小学生学校适应状况的关系及机制，为缓解父母教育焦虑、优化家庭教养模式提供依据。</w:t>
            </w:r>
          </w:p>
        </w:tc>
        <w:tc>
          <w:tcPr>
            <w:tcW w:w="1701" w:type="dxa"/>
            <w:tcBorders>
              <w:top w:val="single" w:sz="4" w:space="0" w:color="000000"/>
              <w:left w:val="single" w:sz="4" w:space="0" w:color="000000"/>
              <w:bottom w:val="single" w:sz="4" w:space="0" w:color="000000"/>
              <w:right w:val="single" w:sz="4" w:space="0" w:color="000000"/>
            </w:tcBorders>
            <w:vAlign w:val="center"/>
          </w:tcPr>
          <w:p w14:paraId="5EA64E74"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教育学、心理学专业，具有一定的统计测量基础和英文文献阅读能力</w:t>
            </w:r>
          </w:p>
        </w:tc>
        <w:tc>
          <w:tcPr>
            <w:tcW w:w="1798" w:type="dxa"/>
            <w:tcBorders>
              <w:top w:val="single" w:sz="4" w:space="0" w:color="000000"/>
              <w:left w:val="single" w:sz="4" w:space="0" w:color="000000"/>
              <w:bottom w:val="single" w:sz="4" w:space="0" w:color="000000"/>
              <w:right w:val="single" w:sz="4" w:space="0" w:color="000000"/>
            </w:tcBorders>
            <w:vAlign w:val="center"/>
          </w:tcPr>
          <w:p w14:paraId="2D1C9CB2"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梁丽婵，</w:t>
            </w:r>
            <w:r w:rsidRPr="00974845">
              <w:rPr>
                <w:rFonts w:hint="eastAsia"/>
                <w:color w:val="000000" w:themeColor="text1"/>
                <w:sz w:val="18"/>
                <w:szCs w:val="18"/>
              </w:rPr>
              <w:t>58801946</w:t>
            </w:r>
            <w:r w:rsidRPr="00974845">
              <w:rPr>
                <w:rFonts w:hint="eastAsia"/>
                <w:color w:val="000000" w:themeColor="text1"/>
                <w:sz w:val="18"/>
                <w:szCs w:val="18"/>
              </w:rPr>
              <w:t>；</w:t>
            </w:r>
            <w:r w:rsidRPr="00974845">
              <w:rPr>
                <w:rFonts w:hint="eastAsia"/>
                <w:color w:val="000000" w:themeColor="text1"/>
                <w:sz w:val="18"/>
                <w:szCs w:val="18"/>
              </w:rPr>
              <w:t>lichanliang@163.com</w:t>
            </w:r>
          </w:p>
        </w:tc>
      </w:tr>
      <w:tr w:rsidR="00F01BD1" w:rsidRPr="00974845" w14:paraId="5925E7A7" w14:textId="77777777" w:rsidTr="008235A9">
        <w:trPr>
          <w:trHeight w:val="45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43A3A050" w14:textId="77777777" w:rsidR="00F01BD1" w:rsidRPr="00974845" w:rsidRDefault="00F01BD1" w:rsidP="008235A9">
            <w:pPr>
              <w:widowControl/>
              <w:jc w:val="center"/>
              <w:textAlignment w:val="center"/>
              <w:rPr>
                <w:rFonts w:ascii="宋体" w:hAnsi="宋体" w:cs="宋体"/>
                <w:color w:val="000000" w:themeColor="text1"/>
                <w:sz w:val="20"/>
                <w:szCs w:val="20"/>
              </w:rPr>
            </w:pPr>
            <w:r w:rsidRPr="00974845">
              <w:rPr>
                <w:rFonts w:ascii="宋体" w:hAnsi="宋体" w:cs="宋体" w:hint="eastAsia"/>
                <w:color w:val="000000" w:themeColor="text1"/>
                <w:kern w:val="0"/>
                <w:sz w:val="20"/>
                <w:szCs w:val="20"/>
                <w:lang w:bidi="ar"/>
              </w:rPr>
              <w:t>2</w:t>
            </w:r>
            <w:r w:rsidRPr="00974845">
              <w:rPr>
                <w:rFonts w:ascii="宋体" w:hAnsi="宋体" w:cs="宋体"/>
                <w:color w:val="000000" w:themeColor="text1"/>
                <w:kern w:val="0"/>
                <w:sz w:val="20"/>
                <w:szCs w:val="20"/>
                <w:lang w:bidi="ar"/>
              </w:rPr>
              <w:t>2</w:t>
            </w:r>
          </w:p>
        </w:tc>
        <w:tc>
          <w:tcPr>
            <w:tcW w:w="1470" w:type="dxa"/>
            <w:tcBorders>
              <w:top w:val="single" w:sz="4" w:space="0" w:color="000000"/>
              <w:left w:val="single" w:sz="4" w:space="0" w:color="000000"/>
              <w:bottom w:val="single" w:sz="4" w:space="0" w:color="000000"/>
              <w:right w:val="single" w:sz="4" w:space="0" w:color="000000"/>
            </w:tcBorders>
            <w:vAlign w:val="center"/>
          </w:tcPr>
          <w:p w14:paraId="7749FA7F"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基于社会性科学议题的学习研究</w:t>
            </w:r>
          </w:p>
        </w:tc>
        <w:tc>
          <w:tcPr>
            <w:tcW w:w="5130" w:type="dxa"/>
            <w:tcBorders>
              <w:top w:val="single" w:sz="4" w:space="0" w:color="000000"/>
              <w:left w:val="single" w:sz="4" w:space="0" w:color="000000"/>
              <w:bottom w:val="single" w:sz="4" w:space="0" w:color="000000"/>
              <w:right w:val="single" w:sz="4" w:space="0" w:color="000000"/>
            </w:tcBorders>
            <w:vAlign w:val="center"/>
          </w:tcPr>
          <w:p w14:paraId="6C1BC761"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聚焦社会性科学议题设计中小学生跨学科融合学习活动，并论证其有效性。</w:t>
            </w:r>
          </w:p>
        </w:tc>
        <w:tc>
          <w:tcPr>
            <w:tcW w:w="1701" w:type="dxa"/>
            <w:tcBorders>
              <w:top w:val="single" w:sz="4" w:space="0" w:color="000000"/>
              <w:left w:val="single" w:sz="4" w:space="0" w:color="000000"/>
              <w:bottom w:val="single" w:sz="4" w:space="0" w:color="000000"/>
              <w:right w:val="single" w:sz="4" w:space="0" w:color="000000"/>
            </w:tcBorders>
            <w:vAlign w:val="center"/>
          </w:tcPr>
          <w:p w14:paraId="00BCCE27"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教育学或心理学专业</w:t>
            </w:r>
          </w:p>
        </w:tc>
        <w:tc>
          <w:tcPr>
            <w:tcW w:w="1798" w:type="dxa"/>
            <w:tcBorders>
              <w:top w:val="single" w:sz="4" w:space="0" w:color="000000"/>
              <w:left w:val="single" w:sz="4" w:space="0" w:color="000000"/>
              <w:bottom w:val="single" w:sz="4" w:space="0" w:color="000000"/>
              <w:right w:val="single" w:sz="4" w:space="0" w:color="000000"/>
            </w:tcBorders>
            <w:vAlign w:val="center"/>
          </w:tcPr>
          <w:p w14:paraId="663D4FA9"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林静</w:t>
            </w:r>
            <w:r w:rsidRPr="00974845">
              <w:rPr>
                <w:rFonts w:hint="eastAsia"/>
                <w:color w:val="000000" w:themeColor="text1"/>
                <w:sz w:val="18"/>
                <w:szCs w:val="18"/>
              </w:rPr>
              <w:t>, 58800750 linjing@bnu.edu.cn</w:t>
            </w:r>
          </w:p>
        </w:tc>
      </w:tr>
      <w:tr w:rsidR="00F01BD1" w:rsidRPr="00974845" w14:paraId="5409DA07" w14:textId="77777777" w:rsidTr="008235A9">
        <w:trPr>
          <w:trHeight w:val="112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1E34CE22" w14:textId="77777777" w:rsidR="00F01BD1" w:rsidRPr="00974845" w:rsidRDefault="00F01BD1" w:rsidP="008235A9">
            <w:pPr>
              <w:widowControl/>
              <w:jc w:val="center"/>
              <w:textAlignment w:val="center"/>
              <w:rPr>
                <w:rFonts w:ascii="宋体" w:hAnsi="宋体" w:cs="宋体"/>
                <w:color w:val="000000" w:themeColor="text1"/>
                <w:sz w:val="20"/>
                <w:szCs w:val="20"/>
              </w:rPr>
            </w:pPr>
            <w:r w:rsidRPr="00974845">
              <w:rPr>
                <w:rFonts w:ascii="宋体" w:hAnsi="宋体" w:cs="宋体" w:hint="eastAsia"/>
                <w:color w:val="000000" w:themeColor="text1"/>
                <w:kern w:val="0"/>
                <w:sz w:val="20"/>
                <w:szCs w:val="20"/>
                <w:lang w:bidi="ar"/>
              </w:rPr>
              <w:t>2</w:t>
            </w:r>
            <w:r w:rsidRPr="00974845">
              <w:rPr>
                <w:rFonts w:ascii="宋体" w:hAnsi="宋体" w:cs="宋体"/>
                <w:color w:val="000000" w:themeColor="text1"/>
                <w:kern w:val="0"/>
                <w:sz w:val="20"/>
                <w:szCs w:val="20"/>
                <w:lang w:bidi="ar"/>
              </w:rPr>
              <w:t>3</w:t>
            </w:r>
          </w:p>
        </w:tc>
        <w:tc>
          <w:tcPr>
            <w:tcW w:w="1470" w:type="dxa"/>
            <w:tcBorders>
              <w:top w:val="single" w:sz="4" w:space="0" w:color="000000"/>
              <w:left w:val="single" w:sz="4" w:space="0" w:color="000000"/>
              <w:bottom w:val="single" w:sz="4" w:space="0" w:color="000000"/>
              <w:right w:val="single" w:sz="4" w:space="0" w:color="000000"/>
            </w:tcBorders>
            <w:vAlign w:val="center"/>
          </w:tcPr>
          <w:p w14:paraId="6AD4A75F"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科学思维与实践的认知分析</w:t>
            </w:r>
          </w:p>
        </w:tc>
        <w:tc>
          <w:tcPr>
            <w:tcW w:w="5130" w:type="dxa"/>
            <w:tcBorders>
              <w:top w:val="single" w:sz="4" w:space="0" w:color="000000"/>
              <w:left w:val="single" w:sz="4" w:space="0" w:color="000000"/>
              <w:bottom w:val="single" w:sz="4" w:space="0" w:color="000000"/>
              <w:right w:val="single" w:sz="4" w:space="0" w:color="000000"/>
            </w:tcBorders>
            <w:vAlign w:val="center"/>
          </w:tcPr>
          <w:p w14:paraId="7B25CA1D"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针对科学思维与实践研究中小学生的认知规律。</w:t>
            </w:r>
          </w:p>
        </w:tc>
        <w:tc>
          <w:tcPr>
            <w:tcW w:w="1701" w:type="dxa"/>
            <w:tcBorders>
              <w:top w:val="single" w:sz="4" w:space="0" w:color="000000"/>
              <w:left w:val="single" w:sz="4" w:space="0" w:color="000000"/>
              <w:bottom w:val="single" w:sz="4" w:space="0" w:color="000000"/>
              <w:right w:val="single" w:sz="4" w:space="0" w:color="000000"/>
            </w:tcBorders>
            <w:vAlign w:val="center"/>
          </w:tcPr>
          <w:p w14:paraId="73C7BC3C"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教育学或心理学专业</w:t>
            </w:r>
          </w:p>
        </w:tc>
        <w:tc>
          <w:tcPr>
            <w:tcW w:w="1798" w:type="dxa"/>
            <w:tcBorders>
              <w:top w:val="single" w:sz="4" w:space="0" w:color="000000"/>
              <w:left w:val="single" w:sz="4" w:space="0" w:color="000000"/>
              <w:bottom w:val="single" w:sz="4" w:space="0" w:color="000000"/>
              <w:right w:val="single" w:sz="4" w:space="0" w:color="000000"/>
            </w:tcBorders>
            <w:vAlign w:val="center"/>
          </w:tcPr>
          <w:p w14:paraId="508D33D2"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林静</w:t>
            </w:r>
            <w:r w:rsidRPr="00974845">
              <w:rPr>
                <w:rFonts w:hint="eastAsia"/>
                <w:color w:val="000000" w:themeColor="text1"/>
                <w:sz w:val="18"/>
                <w:szCs w:val="18"/>
              </w:rPr>
              <w:t>, 58800750 linjing@bnu.edu.cn</w:t>
            </w:r>
          </w:p>
        </w:tc>
      </w:tr>
      <w:tr w:rsidR="00F01BD1" w:rsidRPr="00974845" w14:paraId="40520E52" w14:textId="77777777" w:rsidTr="008235A9">
        <w:trPr>
          <w:trHeight w:val="112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18FE171C" w14:textId="77777777" w:rsidR="00F01BD1" w:rsidRPr="00974845" w:rsidRDefault="00F01BD1" w:rsidP="008235A9">
            <w:pPr>
              <w:widowControl/>
              <w:jc w:val="center"/>
              <w:textAlignment w:val="center"/>
              <w:rPr>
                <w:rFonts w:ascii="宋体" w:hAnsi="宋体" w:cs="宋体"/>
                <w:color w:val="000000" w:themeColor="text1"/>
                <w:sz w:val="20"/>
                <w:szCs w:val="20"/>
              </w:rPr>
            </w:pPr>
            <w:r w:rsidRPr="00974845">
              <w:rPr>
                <w:rFonts w:ascii="宋体" w:hAnsi="宋体" w:cs="宋体" w:hint="eastAsia"/>
                <w:color w:val="000000" w:themeColor="text1"/>
                <w:kern w:val="0"/>
                <w:sz w:val="20"/>
                <w:szCs w:val="20"/>
                <w:lang w:bidi="ar"/>
              </w:rPr>
              <w:t>2</w:t>
            </w:r>
            <w:r w:rsidRPr="00974845">
              <w:rPr>
                <w:rFonts w:ascii="宋体" w:hAnsi="宋体" w:cs="宋体"/>
                <w:color w:val="000000" w:themeColor="text1"/>
                <w:kern w:val="0"/>
                <w:sz w:val="20"/>
                <w:szCs w:val="20"/>
                <w:lang w:bidi="ar"/>
              </w:rPr>
              <w:t>4</w:t>
            </w:r>
          </w:p>
        </w:tc>
        <w:tc>
          <w:tcPr>
            <w:tcW w:w="1470" w:type="dxa"/>
            <w:tcBorders>
              <w:top w:val="single" w:sz="4" w:space="0" w:color="000000"/>
              <w:left w:val="single" w:sz="4" w:space="0" w:color="000000"/>
              <w:bottom w:val="single" w:sz="4" w:space="0" w:color="000000"/>
              <w:right w:val="single" w:sz="4" w:space="0" w:color="000000"/>
            </w:tcBorders>
            <w:vAlign w:val="center"/>
          </w:tcPr>
          <w:p w14:paraId="66C95B78"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AI</w:t>
            </w:r>
            <w:r w:rsidRPr="00974845">
              <w:rPr>
                <w:rFonts w:hint="eastAsia"/>
                <w:color w:val="000000" w:themeColor="text1"/>
                <w:sz w:val="18"/>
                <w:szCs w:val="18"/>
              </w:rPr>
              <w:t>学习工具使用与青少年学业动机的关系：成长型思维的作用</w:t>
            </w:r>
          </w:p>
        </w:tc>
        <w:tc>
          <w:tcPr>
            <w:tcW w:w="5130" w:type="dxa"/>
            <w:tcBorders>
              <w:top w:val="single" w:sz="4" w:space="0" w:color="000000"/>
              <w:left w:val="single" w:sz="4" w:space="0" w:color="000000"/>
              <w:bottom w:val="single" w:sz="4" w:space="0" w:color="000000"/>
              <w:right w:val="single" w:sz="4" w:space="0" w:color="000000"/>
            </w:tcBorders>
            <w:vAlign w:val="center"/>
          </w:tcPr>
          <w:p w14:paraId="55C703AD"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现今，各类</w:t>
            </w:r>
            <w:r w:rsidRPr="00974845">
              <w:rPr>
                <w:rFonts w:hint="eastAsia"/>
                <w:color w:val="000000" w:themeColor="text1"/>
                <w:sz w:val="18"/>
                <w:szCs w:val="18"/>
              </w:rPr>
              <w:t>AI</w:t>
            </w:r>
            <w:r w:rsidRPr="00974845">
              <w:rPr>
                <w:rFonts w:hint="eastAsia"/>
                <w:color w:val="000000" w:themeColor="text1"/>
                <w:sz w:val="18"/>
                <w:szCs w:val="18"/>
              </w:rPr>
              <w:t>学习工已经深度融入大中小学生的日常学习生活，成为学生常用学业辅助手段。</w:t>
            </w:r>
            <w:r w:rsidRPr="00974845">
              <w:rPr>
                <w:rFonts w:hint="eastAsia"/>
                <w:color w:val="000000" w:themeColor="text1"/>
                <w:sz w:val="18"/>
                <w:szCs w:val="18"/>
              </w:rPr>
              <w:t>AI</w:t>
            </w:r>
            <w:r w:rsidRPr="00974845">
              <w:rPr>
                <w:rFonts w:hint="eastAsia"/>
                <w:color w:val="000000" w:themeColor="text1"/>
                <w:sz w:val="18"/>
                <w:szCs w:val="18"/>
              </w:rPr>
              <w:t>工具的普及，既为学生自主学习提供了便利，也引发了一系列学业行为问题：</w:t>
            </w:r>
            <w:r w:rsidRPr="00974845">
              <w:rPr>
                <w:rFonts w:hint="eastAsia"/>
                <w:color w:val="000000" w:themeColor="text1"/>
                <w:sz w:val="18"/>
                <w:szCs w:val="18"/>
              </w:rPr>
              <w:t>AI</w:t>
            </w:r>
            <w:r w:rsidRPr="00974845">
              <w:rPr>
                <w:rFonts w:hint="eastAsia"/>
                <w:color w:val="000000" w:themeColor="text1"/>
                <w:sz w:val="18"/>
                <w:szCs w:val="18"/>
              </w:rPr>
              <w:t>工具既可以作为思维支架促进学习，也可能导致认知懒惰。如何引导学生科学使用</w:t>
            </w:r>
            <w:r w:rsidRPr="00974845">
              <w:rPr>
                <w:rFonts w:hint="eastAsia"/>
                <w:color w:val="000000" w:themeColor="text1"/>
                <w:sz w:val="18"/>
                <w:szCs w:val="18"/>
              </w:rPr>
              <w:t>AI</w:t>
            </w:r>
            <w:r w:rsidRPr="00974845">
              <w:rPr>
                <w:rFonts w:hint="eastAsia"/>
                <w:color w:val="000000" w:themeColor="text1"/>
                <w:sz w:val="18"/>
                <w:szCs w:val="18"/>
              </w:rPr>
              <w:t>学习工具，守护并培育积极健康的学业动机，已然成为心理学研究者、教育工作者与家长共同关注的核心话题。本选题拟聚焦中小学生</w:t>
            </w:r>
            <w:r w:rsidRPr="00974845">
              <w:rPr>
                <w:rFonts w:hint="eastAsia"/>
                <w:color w:val="000000" w:themeColor="text1"/>
                <w:sz w:val="18"/>
                <w:szCs w:val="18"/>
              </w:rPr>
              <w:t>AI</w:t>
            </w:r>
            <w:r w:rsidRPr="00974845">
              <w:rPr>
                <w:rFonts w:hint="eastAsia"/>
                <w:color w:val="000000" w:themeColor="text1"/>
                <w:sz w:val="18"/>
                <w:szCs w:val="18"/>
              </w:rPr>
              <w:t>学习工具的使用现状，深入探讨</w:t>
            </w:r>
            <w:r w:rsidRPr="00974845">
              <w:rPr>
                <w:rFonts w:hint="eastAsia"/>
                <w:color w:val="000000" w:themeColor="text1"/>
                <w:sz w:val="18"/>
                <w:szCs w:val="18"/>
              </w:rPr>
              <w:t>AI</w:t>
            </w:r>
            <w:r w:rsidRPr="00974845">
              <w:rPr>
                <w:rFonts w:hint="eastAsia"/>
                <w:color w:val="000000" w:themeColor="text1"/>
                <w:sz w:val="18"/>
                <w:szCs w:val="18"/>
              </w:rPr>
              <w:t>工具使用与青少年学业动机的内在关联，并深挖成长型思维在其中的作用机制，旨在为智能化教育背景下，培养学生积极学业动机、引导学生合理使用</w:t>
            </w:r>
            <w:r w:rsidRPr="00974845">
              <w:rPr>
                <w:rFonts w:hint="eastAsia"/>
                <w:color w:val="000000" w:themeColor="text1"/>
                <w:sz w:val="18"/>
                <w:szCs w:val="18"/>
              </w:rPr>
              <w:t>AI</w:t>
            </w:r>
            <w:r w:rsidRPr="00974845">
              <w:rPr>
                <w:rFonts w:hint="eastAsia"/>
                <w:color w:val="000000" w:themeColor="text1"/>
                <w:sz w:val="18"/>
                <w:szCs w:val="18"/>
              </w:rPr>
              <w:t>学习工具提供实证参考与实践思路。</w:t>
            </w:r>
          </w:p>
        </w:tc>
        <w:tc>
          <w:tcPr>
            <w:tcW w:w="1701" w:type="dxa"/>
            <w:tcBorders>
              <w:top w:val="single" w:sz="4" w:space="0" w:color="000000"/>
              <w:left w:val="single" w:sz="4" w:space="0" w:color="000000"/>
              <w:bottom w:val="single" w:sz="4" w:space="0" w:color="000000"/>
              <w:right w:val="single" w:sz="4" w:space="0" w:color="000000"/>
            </w:tcBorders>
            <w:vAlign w:val="center"/>
          </w:tcPr>
          <w:p w14:paraId="4EE4F211"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教育学、心理学专业，具有一定的统计测量基础和英文文献阅读能力</w:t>
            </w:r>
          </w:p>
        </w:tc>
        <w:tc>
          <w:tcPr>
            <w:tcW w:w="1798" w:type="dxa"/>
            <w:tcBorders>
              <w:top w:val="single" w:sz="4" w:space="0" w:color="000000"/>
              <w:left w:val="single" w:sz="4" w:space="0" w:color="000000"/>
              <w:bottom w:val="single" w:sz="4" w:space="0" w:color="000000"/>
              <w:right w:val="single" w:sz="4" w:space="0" w:color="000000"/>
            </w:tcBorders>
            <w:vAlign w:val="center"/>
          </w:tcPr>
          <w:p w14:paraId="4027576F"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刘春晖，</w:t>
            </w:r>
            <w:r w:rsidRPr="00974845" w:rsidDel="00873951">
              <w:rPr>
                <w:rFonts w:hint="eastAsia"/>
                <w:color w:val="000000" w:themeColor="text1"/>
                <w:sz w:val="18"/>
                <w:szCs w:val="18"/>
              </w:rPr>
              <w:t xml:space="preserve"> </w:t>
            </w:r>
            <w:r w:rsidRPr="00974845">
              <w:rPr>
                <w:rFonts w:hint="eastAsia"/>
                <w:color w:val="000000" w:themeColor="text1"/>
                <w:sz w:val="18"/>
                <w:szCs w:val="18"/>
              </w:rPr>
              <w:t>liuchunhui@bnu.edu.cn</w:t>
            </w:r>
          </w:p>
        </w:tc>
      </w:tr>
      <w:tr w:rsidR="00F01BD1" w:rsidRPr="00974845" w14:paraId="6BEAD91E" w14:textId="77777777" w:rsidTr="008235A9">
        <w:trPr>
          <w:trHeight w:val="112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26FC4731" w14:textId="77777777" w:rsidR="00F01BD1" w:rsidRPr="00974845" w:rsidRDefault="00F01BD1" w:rsidP="008235A9">
            <w:pPr>
              <w:widowControl/>
              <w:jc w:val="center"/>
              <w:textAlignment w:val="center"/>
              <w:rPr>
                <w:rFonts w:ascii="宋体" w:hAnsi="宋体" w:cs="宋体"/>
                <w:color w:val="000000" w:themeColor="text1"/>
                <w:kern w:val="0"/>
                <w:sz w:val="20"/>
                <w:szCs w:val="20"/>
                <w:lang w:bidi="ar"/>
              </w:rPr>
            </w:pPr>
            <w:r w:rsidRPr="00974845">
              <w:rPr>
                <w:rFonts w:ascii="宋体" w:hAnsi="宋体" w:cs="宋体" w:hint="eastAsia"/>
                <w:color w:val="000000" w:themeColor="text1"/>
                <w:kern w:val="0"/>
                <w:sz w:val="20"/>
                <w:szCs w:val="20"/>
                <w:lang w:bidi="ar"/>
              </w:rPr>
              <w:t>2</w:t>
            </w:r>
            <w:r w:rsidRPr="00974845">
              <w:rPr>
                <w:rFonts w:ascii="宋体" w:hAnsi="宋体" w:cs="宋体"/>
                <w:color w:val="000000" w:themeColor="text1"/>
                <w:kern w:val="0"/>
                <w:sz w:val="20"/>
                <w:szCs w:val="20"/>
                <w:lang w:bidi="ar"/>
              </w:rPr>
              <w:t>5</w:t>
            </w:r>
          </w:p>
        </w:tc>
        <w:tc>
          <w:tcPr>
            <w:tcW w:w="1470" w:type="dxa"/>
            <w:tcBorders>
              <w:top w:val="single" w:sz="4" w:space="0" w:color="000000"/>
              <w:left w:val="single" w:sz="4" w:space="0" w:color="000000"/>
              <w:bottom w:val="single" w:sz="4" w:space="0" w:color="000000"/>
              <w:right w:val="single" w:sz="4" w:space="0" w:color="000000"/>
            </w:tcBorders>
            <w:vAlign w:val="center"/>
          </w:tcPr>
          <w:p w14:paraId="3743EFC1"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AI</w:t>
            </w:r>
            <w:r w:rsidRPr="00974845">
              <w:rPr>
                <w:rFonts w:hint="eastAsia"/>
                <w:color w:val="000000" w:themeColor="text1"/>
                <w:sz w:val="18"/>
                <w:szCs w:val="18"/>
              </w:rPr>
              <w:t>情感支持对大学生人际能力的影响机制研究</w:t>
            </w:r>
          </w:p>
        </w:tc>
        <w:tc>
          <w:tcPr>
            <w:tcW w:w="5130" w:type="dxa"/>
            <w:tcBorders>
              <w:top w:val="single" w:sz="4" w:space="0" w:color="000000"/>
              <w:left w:val="single" w:sz="4" w:space="0" w:color="000000"/>
              <w:bottom w:val="single" w:sz="4" w:space="0" w:color="000000"/>
              <w:right w:val="single" w:sz="4" w:space="0" w:color="000000"/>
            </w:tcBorders>
            <w:vAlign w:val="center"/>
          </w:tcPr>
          <w:p w14:paraId="4451877E"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随着人工智能技术的发展，具备情感交互功能的</w:t>
            </w:r>
            <w:r w:rsidRPr="00974845">
              <w:rPr>
                <w:rFonts w:hint="eastAsia"/>
                <w:color w:val="000000" w:themeColor="text1"/>
                <w:sz w:val="18"/>
                <w:szCs w:val="18"/>
              </w:rPr>
              <w:t>AI</w:t>
            </w:r>
            <w:r w:rsidRPr="00974845">
              <w:rPr>
                <w:rFonts w:hint="eastAsia"/>
                <w:color w:val="000000" w:themeColor="text1"/>
                <w:sz w:val="18"/>
                <w:szCs w:val="18"/>
              </w:rPr>
              <w:t>工具逐渐成为大学生情绪表达与支持获取的重要渠道，并在一定程度上影响其社会交往方式。在此背景下，</w:t>
            </w:r>
            <w:r w:rsidRPr="00974845">
              <w:rPr>
                <w:rFonts w:hint="eastAsia"/>
                <w:color w:val="000000" w:themeColor="text1"/>
                <w:sz w:val="18"/>
                <w:szCs w:val="18"/>
              </w:rPr>
              <w:t>AI</w:t>
            </w:r>
            <w:r w:rsidRPr="00974845">
              <w:rPr>
                <w:rFonts w:hint="eastAsia"/>
                <w:color w:val="000000" w:themeColor="text1"/>
                <w:sz w:val="18"/>
                <w:szCs w:val="18"/>
              </w:rPr>
              <w:t>情感支持工具的使用是否会对大学生人际能力产生影响，成为值得关注的问题。从心理机制来看，</w:t>
            </w:r>
            <w:r w:rsidRPr="00974845">
              <w:rPr>
                <w:rFonts w:hint="eastAsia"/>
                <w:color w:val="000000" w:themeColor="text1"/>
                <w:sz w:val="18"/>
                <w:szCs w:val="18"/>
              </w:rPr>
              <w:t>AI</w:t>
            </w:r>
            <w:r w:rsidRPr="00974845">
              <w:rPr>
                <w:rFonts w:hint="eastAsia"/>
                <w:color w:val="000000" w:themeColor="text1"/>
                <w:sz w:val="18"/>
                <w:szCs w:val="18"/>
              </w:rPr>
              <w:t>互动一方面可能为个体提供情绪表达与调节的练习机会，从而提升其情绪调节能力，并进一步</w:t>
            </w:r>
            <w:proofErr w:type="gramStart"/>
            <w:r w:rsidRPr="00974845">
              <w:rPr>
                <w:rFonts w:hint="eastAsia"/>
                <w:color w:val="000000" w:themeColor="text1"/>
                <w:sz w:val="18"/>
                <w:szCs w:val="18"/>
              </w:rPr>
              <w:t>促进共情能力</w:t>
            </w:r>
            <w:proofErr w:type="gramEnd"/>
            <w:r w:rsidRPr="00974845">
              <w:rPr>
                <w:rFonts w:hint="eastAsia"/>
                <w:color w:val="000000" w:themeColor="text1"/>
                <w:sz w:val="18"/>
                <w:szCs w:val="18"/>
              </w:rPr>
              <w:t>的发展；另一方面，也可能在一定程度上替代现实人际互动，增强社交回避倾向，对人际能力产生消极影响。基于此，本选题拟在自我决定理论视角下，探讨</w:t>
            </w:r>
            <w:r w:rsidRPr="00974845">
              <w:rPr>
                <w:rFonts w:hint="eastAsia"/>
                <w:color w:val="000000" w:themeColor="text1"/>
                <w:sz w:val="18"/>
                <w:szCs w:val="18"/>
              </w:rPr>
              <w:t>AI</w:t>
            </w:r>
            <w:r w:rsidRPr="00974845">
              <w:rPr>
                <w:rFonts w:hint="eastAsia"/>
                <w:color w:val="000000" w:themeColor="text1"/>
                <w:sz w:val="18"/>
                <w:szCs w:val="18"/>
              </w:rPr>
              <w:t>情感支持对大学生共</w:t>
            </w:r>
            <w:proofErr w:type="gramStart"/>
            <w:r w:rsidRPr="00974845">
              <w:rPr>
                <w:rFonts w:hint="eastAsia"/>
                <w:color w:val="000000" w:themeColor="text1"/>
                <w:sz w:val="18"/>
                <w:szCs w:val="18"/>
              </w:rPr>
              <w:t>情能力</w:t>
            </w:r>
            <w:proofErr w:type="gramEnd"/>
            <w:r w:rsidRPr="00974845">
              <w:rPr>
                <w:rFonts w:hint="eastAsia"/>
                <w:color w:val="000000" w:themeColor="text1"/>
                <w:sz w:val="18"/>
                <w:szCs w:val="18"/>
              </w:rPr>
              <w:t>及人际关系质量的双重作用，以期为人工智能背景下大学生社会性发展提供实证依据。</w:t>
            </w:r>
          </w:p>
        </w:tc>
        <w:tc>
          <w:tcPr>
            <w:tcW w:w="1701" w:type="dxa"/>
            <w:tcBorders>
              <w:top w:val="single" w:sz="4" w:space="0" w:color="000000"/>
              <w:left w:val="single" w:sz="4" w:space="0" w:color="000000"/>
              <w:bottom w:val="single" w:sz="4" w:space="0" w:color="000000"/>
              <w:right w:val="single" w:sz="4" w:space="0" w:color="000000"/>
            </w:tcBorders>
            <w:vAlign w:val="center"/>
          </w:tcPr>
          <w:p w14:paraId="06C7D873"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教育学、心理学专业，具有一定的统计测量基础和英文文献阅读能力</w:t>
            </w:r>
          </w:p>
        </w:tc>
        <w:tc>
          <w:tcPr>
            <w:tcW w:w="1798" w:type="dxa"/>
            <w:tcBorders>
              <w:top w:val="single" w:sz="4" w:space="0" w:color="000000"/>
              <w:left w:val="single" w:sz="4" w:space="0" w:color="000000"/>
              <w:bottom w:val="single" w:sz="4" w:space="0" w:color="000000"/>
              <w:right w:val="single" w:sz="4" w:space="0" w:color="000000"/>
            </w:tcBorders>
            <w:vAlign w:val="center"/>
          </w:tcPr>
          <w:p w14:paraId="3BC767EE"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刘春晖，</w:t>
            </w:r>
            <w:r w:rsidRPr="00974845" w:rsidDel="00873951">
              <w:rPr>
                <w:rFonts w:hint="eastAsia"/>
                <w:color w:val="000000" w:themeColor="text1"/>
                <w:sz w:val="18"/>
                <w:szCs w:val="18"/>
              </w:rPr>
              <w:t xml:space="preserve"> </w:t>
            </w:r>
            <w:r w:rsidRPr="00974845">
              <w:rPr>
                <w:rFonts w:hint="eastAsia"/>
                <w:color w:val="000000" w:themeColor="text1"/>
                <w:sz w:val="18"/>
                <w:szCs w:val="18"/>
              </w:rPr>
              <w:t>liuchunhui@bnu.edu.cn</w:t>
            </w:r>
          </w:p>
        </w:tc>
      </w:tr>
      <w:tr w:rsidR="00F01BD1" w:rsidRPr="00974845" w14:paraId="047777CA" w14:textId="77777777" w:rsidTr="008235A9">
        <w:trPr>
          <w:trHeight w:val="65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2B9854ED" w14:textId="77777777" w:rsidR="00F01BD1" w:rsidRPr="00974845" w:rsidRDefault="00F01BD1" w:rsidP="008235A9">
            <w:pPr>
              <w:widowControl/>
              <w:jc w:val="center"/>
              <w:textAlignment w:val="center"/>
              <w:rPr>
                <w:rFonts w:ascii="宋体" w:hAnsi="宋体" w:cs="宋体"/>
                <w:color w:val="000000" w:themeColor="text1"/>
                <w:kern w:val="0"/>
                <w:sz w:val="20"/>
                <w:szCs w:val="20"/>
                <w:lang w:bidi="ar"/>
              </w:rPr>
            </w:pPr>
            <w:r w:rsidRPr="00974845">
              <w:rPr>
                <w:rFonts w:ascii="宋体" w:hAnsi="宋体" w:cs="宋体" w:hint="eastAsia"/>
                <w:color w:val="000000" w:themeColor="text1"/>
                <w:kern w:val="0"/>
                <w:sz w:val="20"/>
                <w:szCs w:val="20"/>
                <w:lang w:bidi="ar"/>
              </w:rPr>
              <w:lastRenderedPageBreak/>
              <w:t>2</w:t>
            </w:r>
            <w:r w:rsidRPr="00974845">
              <w:rPr>
                <w:rFonts w:ascii="宋体" w:hAnsi="宋体" w:cs="宋体"/>
                <w:color w:val="000000" w:themeColor="text1"/>
                <w:kern w:val="0"/>
                <w:sz w:val="20"/>
                <w:szCs w:val="20"/>
                <w:lang w:bidi="ar"/>
              </w:rPr>
              <w:t>6</w:t>
            </w:r>
          </w:p>
        </w:tc>
        <w:tc>
          <w:tcPr>
            <w:tcW w:w="1470" w:type="dxa"/>
            <w:tcBorders>
              <w:top w:val="single" w:sz="4" w:space="0" w:color="000000"/>
              <w:left w:val="single" w:sz="4" w:space="0" w:color="000000"/>
              <w:bottom w:val="single" w:sz="4" w:space="0" w:color="000000"/>
              <w:right w:val="single" w:sz="4" w:space="0" w:color="000000"/>
            </w:tcBorders>
            <w:vAlign w:val="center"/>
          </w:tcPr>
          <w:p w14:paraId="0DFED9D9"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小学生数学问题提出能力表现性评价量规研究</w:t>
            </w:r>
          </w:p>
        </w:tc>
        <w:tc>
          <w:tcPr>
            <w:tcW w:w="5130" w:type="dxa"/>
            <w:tcBorders>
              <w:top w:val="single" w:sz="4" w:space="0" w:color="000000"/>
              <w:left w:val="single" w:sz="4" w:space="0" w:color="000000"/>
              <w:bottom w:val="single" w:sz="4" w:space="0" w:color="000000"/>
              <w:right w:val="single" w:sz="4" w:space="0" w:color="000000"/>
            </w:tcBorders>
            <w:vAlign w:val="center"/>
          </w:tcPr>
          <w:p w14:paraId="04F813D5"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探索义务教育阶段数学课程标准中小学生数学问题提出能力在小学</w:t>
            </w:r>
            <w:r w:rsidRPr="00974845">
              <w:rPr>
                <w:rFonts w:hint="eastAsia"/>
                <w:color w:val="000000" w:themeColor="text1"/>
                <w:sz w:val="18"/>
                <w:szCs w:val="18"/>
              </w:rPr>
              <w:t>1-6</w:t>
            </w:r>
            <w:r w:rsidRPr="00974845">
              <w:rPr>
                <w:rFonts w:hint="eastAsia"/>
                <w:color w:val="000000" w:themeColor="text1"/>
                <w:sz w:val="18"/>
                <w:szCs w:val="18"/>
              </w:rPr>
              <w:t>年级学段中的具体表现，以及如何设计表现性评价量规开展过程性评价。</w:t>
            </w:r>
          </w:p>
        </w:tc>
        <w:tc>
          <w:tcPr>
            <w:tcW w:w="1701" w:type="dxa"/>
            <w:tcBorders>
              <w:top w:val="single" w:sz="4" w:space="0" w:color="000000"/>
              <w:left w:val="single" w:sz="4" w:space="0" w:color="000000"/>
              <w:bottom w:val="single" w:sz="4" w:space="0" w:color="000000"/>
              <w:right w:val="single" w:sz="4" w:space="0" w:color="000000"/>
            </w:tcBorders>
            <w:vAlign w:val="center"/>
          </w:tcPr>
          <w:p w14:paraId="3C1D761F"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教育学专业（数学课程教学</w:t>
            </w:r>
            <w:proofErr w:type="gramStart"/>
            <w:r w:rsidRPr="00974845">
              <w:rPr>
                <w:rFonts w:hint="eastAsia"/>
                <w:color w:val="000000" w:themeColor="text1"/>
                <w:sz w:val="18"/>
                <w:szCs w:val="18"/>
              </w:rPr>
              <w:t>论方向</w:t>
            </w:r>
            <w:proofErr w:type="gramEnd"/>
            <w:r w:rsidRPr="00974845">
              <w:rPr>
                <w:rFonts w:hint="eastAsia"/>
                <w:color w:val="000000" w:themeColor="text1"/>
                <w:sz w:val="18"/>
                <w:szCs w:val="18"/>
              </w:rPr>
              <w:t>优先）、心理学专业</w:t>
            </w:r>
          </w:p>
        </w:tc>
        <w:tc>
          <w:tcPr>
            <w:tcW w:w="1798" w:type="dxa"/>
            <w:tcBorders>
              <w:top w:val="single" w:sz="4" w:space="0" w:color="000000"/>
              <w:left w:val="single" w:sz="4" w:space="0" w:color="000000"/>
              <w:bottom w:val="single" w:sz="4" w:space="0" w:color="000000"/>
              <w:right w:val="single" w:sz="4" w:space="0" w:color="000000"/>
            </w:tcBorders>
            <w:vAlign w:val="center"/>
          </w:tcPr>
          <w:p w14:paraId="51494F63"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刘启蒙，</w:t>
            </w:r>
            <w:r>
              <w:rPr>
                <w:rFonts w:hint="eastAsia"/>
                <w:color w:val="000000" w:themeColor="text1"/>
                <w:sz w:val="18"/>
                <w:szCs w:val="18"/>
              </w:rPr>
              <w:t>1</w:t>
            </w:r>
            <w:r w:rsidRPr="00974845">
              <w:rPr>
                <w:rFonts w:hint="eastAsia"/>
                <w:color w:val="000000" w:themeColor="text1"/>
                <w:sz w:val="18"/>
                <w:szCs w:val="18"/>
              </w:rPr>
              <w:t>8600044522</w:t>
            </w:r>
            <w:r w:rsidRPr="00974845">
              <w:rPr>
                <w:rFonts w:hint="eastAsia"/>
                <w:color w:val="000000" w:themeColor="text1"/>
                <w:sz w:val="18"/>
                <w:szCs w:val="18"/>
              </w:rPr>
              <w:t>；</w:t>
            </w:r>
            <w:r w:rsidRPr="00974845">
              <w:rPr>
                <w:rFonts w:hint="eastAsia"/>
                <w:color w:val="000000" w:themeColor="text1"/>
                <w:sz w:val="18"/>
                <w:szCs w:val="18"/>
              </w:rPr>
              <w:t>bjlqm522@bnu.edu.cn</w:t>
            </w:r>
          </w:p>
        </w:tc>
      </w:tr>
      <w:tr w:rsidR="00F01BD1" w:rsidRPr="00974845" w14:paraId="3AC789D0" w14:textId="77777777" w:rsidTr="008235A9">
        <w:trPr>
          <w:trHeight w:val="127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763B264B" w14:textId="77777777" w:rsidR="00F01BD1" w:rsidRPr="00974845" w:rsidRDefault="00F01BD1" w:rsidP="008235A9">
            <w:pPr>
              <w:widowControl/>
              <w:jc w:val="center"/>
              <w:textAlignment w:val="center"/>
              <w:rPr>
                <w:rFonts w:ascii="宋体" w:hAnsi="宋体" w:cs="宋体"/>
                <w:color w:val="000000" w:themeColor="text1"/>
                <w:kern w:val="0"/>
                <w:sz w:val="20"/>
                <w:szCs w:val="20"/>
                <w:lang w:bidi="ar"/>
              </w:rPr>
            </w:pPr>
            <w:r w:rsidRPr="00974845">
              <w:rPr>
                <w:rFonts w:ascii="宋体" w:hAnsi="宋体" w:cs="宋体"/>
                <w:color w:val="000000" w:themeColor="text1"/>
                <w:kern w:val="0"/>
                <w:sz w:val="20"/>
                <w:szCs w:val="20"/>
                <w:lang w:bidi="ar"/>
              </w:rPr>
              <w:t>27</w:t>
            </w:r>
          </w:p>
        </w:tc>
        <w:tc>
          <w:tcPr>
            <w:tcW w:w="1470" w:type="dxa"/>
            <w:tcBorders>
              <w:top w:val="single" w:sz="4" w:space="0" w:color="000000"/>
              <w:left w:val="single" w:sz="4" w:space="0" w:color="000000"/>
              <w:bottom w:val="single" w:sz="4" w:space="0" w:color="000000"/>
              <w:right w:val="single" w:sz="4" w:space="0" w:color="000000"/>
            </w:tcBorders>
            <w:vAlign w:val="center"/>
          </w:tcPr>
          <w:p w14:paraId="56390800"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基于监测结果应用的教师评价能力提升路径研究</w:t>
            </w:r>
          </w:p>
        </w:tc>
        <w:tc>
          <w:tcPr>
            <w:tcW w:w="5130" w:type="dxa"/>
            <w:tcBorders>
              <w:top w:val="single" w:sz="4" w:space="0" w:color="000000"/>
              <w:left w:val="single" w:sz="4" w:space="0" w:color="000000"/>
              <w:bottom w:val="single" w:sz="4" w:space="0" w:color="000000"/>
              <w:right w:val="single" w:sz="4" w:space="0" w:color="000000"/>
            </w:tcBorders>
            <w:vAlign w:val="center"/>
          </w:tcPr>
          <w:p w14:paraId="64F4D279"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探讨如何通过监测数据的分析和解读，识别教师在评价设计、实施与反馈环节中的薄弱点，以及设计配套的培训和支持体系，系统提升教师评价素养。</w:t>
            </w:r>
          </w:p>
        </w:tc>
        <w:tc>
          <w:tcPr>
            <w:tcW w:w="1701" w:type="dxa"/>
            <w:tcBorders>
              <w:top w:val="single" w:sz="4" w:space="0" w:color="000000"/>
              <w:left w:val="single" w:sz="4" w:space="0" w:color="000000"/>
              <w:bottom w:val="single" w:sz="4" w:space="0" w:color="000000"/>
              <w:right w:val="single" w:sz="4" w:space="0" w:color="000000"/>
            </w:tcBorders>
            <w:vAlign w:val="center"/>
          </w:tcPr>
          <w:p w14:paraId="1F3B4A12"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教育学专业（数学课程教学</w:t>
            </w:r>
            <w:proofErr w:type="gramStart"/>
            <w:r w:rsidRPr="00974845">
              <w:rPr>
                <w:rFonts w:hint="eastAsia"/>
                <w:color w:val="000000" w:themeColor="text1"/>
                <w:sz w:val="18"/>
                <w:szCs w:val="18"/>
              </w:rPr>
              <w:t>论方向</w:t>
            </w:r>
            <w:proofErr w:type="gramEnd"/>
            <w:r w:rsidRPr="00974845">
              <w:rPr>
                <w:rFonts w:hint="eastAsia"/>
                <w:color w:val="000000" w:themeColor="text1"/>
                <w:sz w:val="18"/>
                <w:szCs w:val="18"/>
              </w:rPr>
              <w:t>优先）、心理学专业</w:t>
            </w:r>
          </w:p>
        </w:tc>
        <w:tc>
          <w:tcPr>
            <w:tcW w:w="1798" w:type="dxa"/>
            <w:tcBorders>
              <w:top w:val="single" w:sz="4" w:space="0" w:color="000000"/>
              <w:left w:val="single" w:sz="4" w:space="0" w:color="000000"/>
              <w:bottom w:val="single" w:sz="4" w:space="0" w:color="000000"/>
              <w:right w:val="single" w:sz="4" w:space="0" w:color="000000"/>
            </w:tcBorders>
            <w:vAlign w:val="center"/>
          </w:tcPr>
          <w:p w14:paraId="40954D69"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刘启蒙，</w:t>
            </w:r>
            <w:r>
              <w:rPr>
                <w:rFonts w:hint="eastAsia"/>
                <w:color w:val="000000" w:themeColor="text1"/>
                <w:sz w:val="18"/>
                <w:szCs w:val="18"/>
              </w:rPr>
              <w:t>1</w:t>
            </w:r>
            <w:r w:rsidRPr="00974845">
              <w:rPr>
                <w:rFonts w:hint="eastAsia"/>
                <w:color w:val="000000" w:themeColor="text1"/>
                <w:sz w:val="18"/>
                <w:szCs w:val="18"/>
              </w:rPr>
              <w:t>8600044522</w:t>
            </w:r>
            <w:r w:rsidRPr="00974845">
              <w:rPr>
                <w:rFonts w:hint="eastAsia"/>
                <w:color w:val="000000" w:themeColor="text1"/>
                <w:sz w:val="18"/>
                <w:szCs w:val="18"/>
              </w:rPr>
              <w:t>；</w:t>
            </w:r>
            <w:r w:rsidRPr="00974845">
              <w:rPr>
                <w:rFonts w:hint="eastAsia"/>
                <w:color w:val="000000" w:themeColor="text1"/>
                <w:sz w:val="18"/>
                <w:szCs w:val="18"/>
              </w:rPr>
              <w:t>bjlqm522@bnu.edu.cn</w:t>
            </w:r>
          </w:p>
        </w:tc>
      </w:tr>
      <w:tr w:rsidR="00F01BD1" w:rsidRPr="00974845" w14:paraId="79D0F432" w14:textId="77777777" w:rsidTr="008235A9">
        <w:trPr>
          <w:trHeight w:val="135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13FED425" w14:textId="77777777" w:rsidR="00F01BD1" w:rsidRPr="00974845" w:rsidRDefault="00F01BD1" w:rsidP="008235A9">
            <w:pPr>
              <w:widowControl/>
              <w:jc w:val="center"/>
              <w:textAlignment w:val="center"/>
              <w:rPr>
                <w:rFonts w:ascii="宋体" w:hAnsi="宋体" w:cs="宋体"/>
                <w:color w:val="000000" w:themeColor="text1"/>
                <w:sz w:val="20"/>
                <w:szCs w:val="20"/>
              </w:rPr>
            </w:pPr>
            <w:r w:rsidRPr="00974845">
              <w:rPr>
                <w:rFonts w:ascii="宋体" w:hAnsi="宋体" w:cs="宋体"/>
                <w:color w:val="000000" w:themeColor="text1"/>
                <w:kern w:val="0"/>
                <w:sz w:val="20"/>
                <w:szCs w:val="20"/>
                <w:lang w:bidi="ar"/>
              </w:rPr>
              <w:t>28</w:t>
            </w:r>
          </w:p>
        </w:tc>
        <w:tc>
          <w:tcPr>
            <w:tcW w:w="1470" w:type="dxa"/>
            <w:tcBorders>
              <w:top w:val="single" w:sz="4" w:space="0" w:color="000000"/>
              <w:left w:val="single" w:sz="4" w:space="0" w:color="000000"/>
              <w:bottom w:val="single" w:sz="4" w:space="0" w:color="000000"/>
              <w:right w:val="single" w:sz="4" w:space="0" w:color="000000"/>
            </w:tcBorders>
            <w:vAlign w:val="center"/>
          </w:tcPr>
          <w:p w14:paraId="321D5247"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中小学生心理健康测评及促进</w:t>
            </w:r>
          </w:p>
        </w:tc>
        <w:tc>
          <w:tcPr>
            <w:tcW w:w="5130" w:type="dxa"/>
            <w:tcBorders>
              <w:top w:val="single" w:sz="4" w:space="0" w:color="000000"/>
              <w:left w:val="single" w:sz="4" w:space="0" w:color="000000"/>
              <w:bottom w:val="single" w:sz="4" w:space="0" w:color="000000"/>
              <w:right w:val="single" w:sz="4" w:space="0" w:color="000000"/>
            </w:tcBorders>
            <w:vAlign w:val="center"/>
          </w:tcPr>
          <w:p w14:paraId="29EA4888"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中小学生心理健康日益受到广泛关注。本项目聚焦在中小学生心理健康监测的工具研发、数据挖掘等关键技术、基于监测结果研制对中小学生心理健康促进的有效方案。</w:t>
            </w:r>
          </w:p>
        </w:tc>
        <w:tc>
          <w:tcPr>
            <w:tcW w:w="1701" w:type="dxa"/>
            <w:tcBorders>
              <w:top w:val="single" w:sz="4" w:space="0" w:color="000000"/>
              <w:left w:val="single" w:sz="4" w:space="0" w:color="000000"/>
              <w:bottom w:val="single" w:sz="4" w:space="0" w:color="000000"/>
              <w:right w:val="single" w:sz="4" w:space="0" w:color="000000"/>
            </w:tcBorders>
            <w:vAlign w:val="center"/>
          </w:tcPr>
          <w:p w14:paraId="1BED61F9"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心理学、教育学、社会工作等专业</w:t>
            </w:r>
          </w:p>
        </w:tc>
        <w:tc>
          <w:tcPr>
            <w:tcW w:w="1798" w:type="dxa"/>
            <w:tcBorders>
              <w:top w:val="single" w:sz="4" w:space="0" w:color="000000"/>
              <w:left w:val="single" w:sz="4" w:space="0" w:color="000000"/>
              <w:bottom w:val="single" w:sz="4" w:space="0" w:color="000000"/>
              <w:right w:val="single" w:sz="4" w:space="0" w:color="000000"/>
            </w:tcBorders>
            <w:vAlign w:val="center"/>
          </w:tcPr>
          <w:p w14:paraId="7CD45BC1"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任萍，</w:t>
            </w:r>
            <w:r w:rsidRPr="00974845">
              <w:rPr>
                <w:rFonts w:hint="eastAsia"/>
                <w:color w:val="000000" w:themeColor="text1"/>
                <w:sz w:val="18"/>
                <w:szCs w:val="18"/>
              </w:rPr>
              <w:t>58806576</w:t>
            </w:r>
            <w:r w:rsidRPr="00974845">
              <w:rPr>
                <w:rFonts w:hint="eastAsia"/>
                <w:color w:val="000000" w:themeColor="text1"/>
                <w:sz w:val="18"/>
                <w:szCs w:val="18"/>
              </w:rPr>
              <w:t>，</w:t>
            </w:r>
            <w:r w:rsidRPr="00974845">
              <w:rPr>
                <w:rFonts w:hint="eastAsia"/>
                <w:color w:val="000000" w:themeColor="text1"/>
                <w:sz w:val="18"/>
                <w:szCs w:val="18"/>
              </w:rPr>
              <w:t>renping@bnu.edu.cn</w:t>
            </w:r>
          </w:p>
        </w:tc>
      </w:tr>
      <w:tr w:rsidR="00F01BD1" w:rsidRPr="00974845" w14:paraId="30FCBFA2" w14:textId="77777777" w:rsidTr="008235A9">
        <w:trPr>
          <w:trHeight w:val="112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60351062" w14:textId="77777777" w:rsidR="00F01BD1" w:rsidRPr="00974845" w:rsidRDefault="00F01BD1" w:rsidP="008235A9">
            <w:pPr>
              <w:widowControl/>
              <w:jc w:val="center"/>
              <w:textAlignment w:val="center"/>
              <w:rPr>
                <w:rFonts w:ascii="宋体" w:hAnsi="宋体" w:cs="宋体"/>
                <w:color w:val="000000" w:themeColor="text1"/>
                <w:sz w:val="20"/>
                <w:szCs w:val="20"/>
              </w:rPr>
            </w:pPr>
            <w:r w:rsidRPr="00974845">
              <w:rPr>
                <w:rFonts w:ascii="宋体" w:hAnsi="宋体" w:cs="宋体"/>
                <w:color w:val="000000" w:themeColor="text1"/>
                <w:kern w:val="0"/>
                <w:sz w:val="20"/>
                <w:szCs w:val="20"/>
                <w:lang w:bidi="ar"/>
              </w:rPr>
              <w:t>29</w:t>
            </w:r>
          </w:p>
        </w:tc>
        <w:tc>
          <w:tcPr>
            <w:tcW w:w="1470" w:type="dxa"/>
            <w:tcBorders>
              <w:top w:val="single" w:sz="4" w:space="0" w:color="000000"/>
              <w:left w:val="single" w:sz="4" w:space="0" w:color="000000"/>
              <w:bottom w:val="single" w:sz="4" w:space="0" w:color="000000"/>
              <w:right w:val="single" w:sz="4" w:space="0" w:color="000000"/>
            </w:tcBorders>
            <w:vAlign w:val="center"/>
          </w:tcPr>
          <w:p w14:paraId="6EC260EE"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循证视域下基础教育质量监测结果应用研究</w:t>
            </w:r>
          </w:p>
        </w:tc>
        <w:tc>
          <w:tcPr>
            <w:tcW w:w="5130" w:type="dxa"/>
            <w:tcBorders>
              <w:top w:val="single" w:sz="4" w:space="0" w:color="000000"/>
              <w:left w:val="single" w:sz="4" w:space="0" w:color="000000"/>
              <w:bottom w:val="single" w:sz="4" w:space="0" w:color="000000"/>
              <w:right w:val="single" w:sz="4" w:space="0" w:color="000000"/>
            </w:tcBorders>
            <w:vAlign w:val="center"/>
          </w:tcPr>
          <w:p w14:paraId="320D88CB"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国家政策文件明确要求进一步强化基础教育质量监测结果运用，破解</w:t>
            </w:r>
            <w:r w:rsidRPr="00974845">
              <w:rPr>
                <w:rFonts w:hint="eastAsia"/>
                <w:color w:val="000000" w:themeColor="text1"/>
                <w:sz w:val="18"/>
                <w:szCs w:val="18"/>
              </w:rPr>
              <w:t xml:space="preserve"> </w:t>
            </w:r>
            <w:r w:rsidRPr="00974845">
              <w:rPr>
                <w:rFonts w:hint="eastAsia"/>
                <w:color w:val="000000" w:themeColor="text1"/>
                <w:sz w:val="18"/>
                <w:szCs w:val="18"/>
              </w:rPr>
              <w:t>“从数据到行动”</w:t>
            </w:r>
            <w:r w:rsidRPr="00974845">
              <w:rPr>
                <w:rFonts w:hint="eastAsia"/>
                <w:color w:val="000000" w:themeColor="text1"/>
                <w:sz w:val="18"/>
                <w:szCs w:val="18"/>
              </w:rPr>
              <w:t xml:space="preserve"> </w:t>
            </w:r>
            <w:r w:rsidRPr="00974845">
              <w:rPr>
                <w:rFonts w:hint="eastAsia"/>
                <w:color w:val="000000" w:themeColor="text1"/>
                <w:sz w:val="18"/>
                <w:szCs w:val="18"/>
              </w:rPr>
              <w:t>的转化难题，推进教育评价改革。研究立足基础教育质量监测实践难点痛点热点，以循</w:t>
            </w:r>
            <w:proofErr w:type="gramStart"/>
            <w:r w:rsidRPr="00974845">
              <w:rPr>
                <w:rFonts w:hint="eastAsia"/>
                <w:color w:val="000000" w:themeColor="text1"/>
                <w:sz w:val="18"/>
                <w:szCs w:val="18"/>
              </w:rPr>
              <w:t>证决策</w:t>
            </w:r>
            <w:proofErr w:type="gramEnd"/>
            <w:r w:rsidRPr="00974845">
              <w:rPr>
                <w:rFonts w:hint="eastAsia"/>
                <w:color w:val="000000" w:themeColor="text1"/>
                <w:sz w:val="18"/>
                <w:szCs w:val="18"/>
              </w:rPr>
              <w:t>与教育改进理论为支撑，系统梳理基础教育质量监测结果从数据到行动的核心环节与关键要素，可开展两方面研究：一是比较分析代表性国家和项目在应用目标、主体、流程、工具、保障机制上的异同，总结国际成熟模式的共性经验（包括循证导向、分层反馈、闭环改进、专业支持等）；二是据此构建清晰可操作的基础教育质量监测结果应用模型为教育决策与教学改进行动提供指导。（可择其一主题开展具体深入研究）</w:t>
            </w:r>
          </w:p>
        </w:tc>
        <w:tc>
          <w:tcPr>
            <w:tcW w:w="1701" w:type="dxa"/>
            <w:tcBorders>
              <w:top w:val="single" w:sz="4" w:space="0" w:color="000000"/>
              <w:left w:val="single" w:sz="4" w:space="0" w:color="000000"/>
              <w:bottom w:val="single" w:sz="4" w:space="0" w:color="000000"/>
              <w:right w:val="single" w:sz="4" w:space="0" w:color="000000"/>
            </w:tcBorders>
            <w:vAlign w:val="center"/>
          </w:tcPr>
          <w:p w14:paraId="4C4590D0"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教育学、心理学、数学与应用数学、统计学、社会学等专业</w:t>
            </w:r>
          </w:p>
        </w:tc>
        <w:tc>
          <w:tcPr>
            <w:tcW w:w="1798" w:type="dxa"/>
            <w:tcBorders>
              <w:top w:val="single" w:sz="4" w:space="0" w:color="000000"/>
              <w:left w:val="single" w:sz="4" w:space="0" w:color="000000"/>
              <w:bottom w:val="single" w:sz="4" w:space="0" w:color="000000"/>
              <w:right w:val="single" w:sz="4" w:space="0" w:color="000000"/>
            </w:tcBorders>
            <w:vAlign w:val="center"/>
          </w:tcPr>
          <w:p w14:paraId="23D156D4"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檀慧玲，</w:t>
            </w:r>
            <w:r w:rsidRPr="00974845">
              <w:rPr>
                <w:rFonts w:hint="eastAsia"/>
                <w:color w:val="000000" w:themeColor="text1"/>
                <w:sz w:val="18"/>
                <w:szCs w:val="18"/>
              </w:rPr>
              <w:t>tanhuiling@bnu.edu.cn</w:t>
            </w:r>
          </w:p>
        </w:tc>
      </w:tr>
      <w:tr w:rsidR="00F01BD1" w:rsidRPr="00974845" w14:paraId="2B6D1D99" w14:textId="77777777" w:rsidTr="008235A9">
        <w:trPr>
          <w:trHeight w:val="67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6B5081AA" w14:textId="77777777" w:rsidR="00F01BD1" w:rsidRPr="00974845" w:rsidRDefault="00F01BD1" w:rsidP="008235A9">
            <w:pPr>
              <w:widowControl/>
              <w:jc w:val="center"/>
              <w:textAlignment w:val="center"/>
              <w:rPr>
                <w:rFonts w:ascii="宋体" w:hAnsi="宋体" w:cs="宋体"/>
                <w:color w:val="000000" w:themeColor="text1"/>
                <w:sz w:val="20"/>
                <w:szCs w:val="20"/>
              </w:rPr>
            </w:pPr>
            <w:r w:rsidRPr="00974845">
              <w:rPr>
                <w:rFonts w:ascii="宋体" w:hAnsi="宋体" w:cs="宋体"/>
                <w:color w:val="000000" w:themeColor="text1"/>
                <w:kern w:val="0"/>
                <w:sz w:val="20"/>
                <w:szCs w:val="20"/>
                <w:lang w:bidi="ar"/>
              </w:rPr>
              <w:t>30</w:t>
            </w:r>
          </w:p>
        </w:tc>
        <w:tc>
          <w:tcPr>
            <w:tcW w:w="1470" w:type="dxa"/>
            <w:tcBorders>
              <w:top w:val="single" w:sz="4" w:space="0" w:color="000000"/>
              <w:left w:val="single" w:sz="4" w:space="0" w:color="000000"/>
              <w:bottom w:val="single" w:sz="4" w:space="0" w:color="000000"/>
              <w:right w:val="single" w:sz="4" w:space="0" w:color="000000"/>
            </w:tcBorders>
            <w:vAlign w:val="center"/>
          </w:tcPr>
          <w:p w14:paraId="0A8B5278" w14:textId="77777777" w:rsidR="00F01BD1" w:rsidRPr="00974845" w:rsidRDefault="00F01BD1" w:rsidP="008235A9">
            <w:pPr>
              <w:widowControl/>
              <w:jc w:val="left"/>
              <w:textAlignment w:val="center"/>
              <w:rPr>
                <w:rFonts w:ascii="宋体" w:hAnsi="宋体"/>
                <w:color w:val="000000" w:themeColor="text1"/>
                <w:sz w:val="18"/>
                <w:szCs w:val="18"/>
              </w:rPr>
            </w:pPr>
            <w:r w:rsidRPr="00974845">
              <w:rPr>
                <w:rFonts w:hint="eastAsia"/>
                <w:color w:val="000000" w:themeColor="text1"/>
                <w:sz w:val="18"/>
                <w:szCs w:val="18"/>
              </w:rPr>
              <w:t>学生美育素养测评的国际比较研究</w:t>
            </w:r>
          </w:p>
        </w:tc>
        <w:tc>
          <w:tcPr>
            <w:tcW w:w="5130" w:type="dxa"/>
            <w:tcBorders>
              <w:top w:val="single" w:sz="4" w:space="0" w:color="000000"/>
              <w:left w:val="single" w:sz="4" w:space="0" w:color="000000"/>
              <w:bottom w:val="single" w:sz="4" w:space="0" w:color="000000"/>
              <w:right w:val="single" w:sz="4" w:space="0" w:color="000000"/>
            </w:tcBorders>
            <w:vAlign w:val="center"/>
          </w:tcPr>
          <w:p w14:paraId="1DE774E0" w14:textId="77777777" w:rsidR="00F01BD1" w:rsidRPr="00974845" w:rsidRDefault="00F01BD1" w:rsidP="008235A9">
            <w:pPr>
              <w:widowControl/>
              <w:jc w:val="left"/>
              <w:textAlignment w:val="center"/>
              <w:rPr>
                <w:rFonts w:ascii="宋体" w:hAnsi="宋体"/>
                <w:color w:val="000000" w:themeColor="text1"/>
                <w:sz w:val="18"/>
                <w:szCs w:val="18"/>
              </w:rPr>
            </w:pPr>
            <w:r w:rsidRPr="00974845">
              <w:rPr>
                <w:rFonts w:hint="eastAsia"/>
                <w:color w:val="000000" w:themeColor="text1"/>
                <w:sz w:val="18"/>
                <w:szCs w:val="18"/>
              </w:rPr>
              <w:t>“以美育人、润物无声”。美育素养作为学生实现全面发展的重要内容，有助于学生的心理健康与人格完善。近年来，美育测评体系的建设已成为各国教育改革的热点。本研究聚焦全球范围内学生美育素养测评的实践与政策，旨在通过比较研究，揭示不同国家和地区及国际组织关于美育素养测评的开展，包括目标及功能定位、指标体系、实施路径及特征经验等方面的异同，为构建科学化、本土化的美育素养测评体系提供理论和实践方面的借鉴与参考。</w:t>
            </w:r>
          </w:p>
        </w:tc>
        <w:tc>
          <w:tcPr>
            <w:tcW w:w="1701" w:type="dxa"/>
            <w:tcBorders>
              <w:top w:val="single" w:sz="4" w:space="0" w:color="000000"/>
              <w:left w:val="single" w:sz="4" w:space="0" w:color="000000"/>
              <w:bottom w:val="single" w:sz="4" w:space="0" w:color="000000"/>
              <w:right w:val="single" w:sz="4" w:space="0" w:color="000000"/>
            </w:tcBorders>
            <w:vAlign w:val="center"/>
          </w:tcPr>
          <w:p w14:paraId="537B8074" w14:textId="77777777" w:rsidR="00F01BD1" w:rsidRPr="00974845" w:rsidRDefault="00F01BD1" w:rsidP="008235A9">
            <w:pPr>
              <w:widowControl/>
              <w:jc w:val="left"/>
              <w:textAlignment w:val="center"/>
              <w:rPr>
                <w:rFonts w:ascii="宋体" w:hAnsi="宋体"/>
                <w:color w:val="000000" w:themeColor="text1"/>
                <w:sz w:val="18"/>
                <w:szCs w:val="18"/>
              </w:rPr>
            </w:pPr>
            <w:r w:rsidRPr="00974845">
              <w:rPr>
                <w:rFonts w:hint="eastAsia"/>
                <w:color w:val="000000" w:themeColor="text1"/>
                <w:sz w:val="18"/>
                <w:szCs w:val="18"/>
              </w:rPr>
              <w:t>有教育学、艺术学、管理学、社会学、英语等相关学科背景，英语水平良好</w:t>
            </w:r>
          </w:p>
        </w:tc>
        <w:tc>
          <w:tcPr>
            <w:tcW w:w="1798" w:type="dxa"/>
            <w:tcBorders>
              <w:top w:val="single" w:sz="4" w:space="0" w:color="000000"/>
              <w:left w:val="single" w:sz="4" w:space="0" w:color="000000"/>
              <w:bottom w:val="single" w:sz="4" w:space="0" w:color="000000"/>
              <w:right w:val="single" w:sz="4" w:space="0" w:color="000000"/>
            </w:tcBorders>
            <w:vAlign w:val="center"/>
          </w:tcPr>
          <w:p w14:paraId="43FBBC21" w14:textId="77777777" w:rsidR="00F01BD1" w:rsidRPr="00974845" w:rsidRDefault="00F01BD1" w:rsidP="008235A9">
            <w:pPr>
              <w:widowControl/>
              <w:jc w:val="left"/>
              <w:textAlignment w:val="center"/>
              <w:rPr>
                <w:rFonts w:ascii="宋体" w:hAnsi="宋体"/>
                <w:color w:val="000000" w:themeColor="text1"/>
                <w:sz w:val="18"/>
                <w:szCs w:val="18"/>
              </w:rPr>
            </w:pPr>
            <w:r w:rsidRPr="00974845">
              <w:rPr>
                <w:rFonts w:hint="eastAsia"/>
                <w:color w:val="000000" w:themeColor="text1"/>
                <w:sz w:val="18"/>
                <w:szCs w:val="18"/>
              </w:rPr>
              <w:t>檀慧玲，</w:t>
            </w:r>
            <w:r w:rsidRPr="00974845">
              <w:rPr>
                <w:rFonts w:hint="eastAsia"/>
                <w:color w:val="000000" w:themeColor="text1"/>
                <w:sz w:val="18"/>
                <w:szCs w:val="18"/>
              </w:rPr>
              <w:t>tanhuiling@bnu.edu.cn</w:t>
            </w:r>
          </w:p>
        </w:tc>
      </w:tr>
      <w:tr w:rsidR="00F01BD1" w:rsidRPr="00974845" w14:paraId="633867D7" w14:textId="77777777" w:rsidTr="008235A9">
        <w:trPr>
          <w:trHeight w:val="67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141547BB" w14:textId="77777777" w:rsidR="00F01BD1" w:rsidRPr="00974845" w:rsidRDefault="00F01BD1" w:rsidP="008235A9">
            <w:pPr>
              <w:widowControl/>
              <w:jc w:val="center"/>
              <w:textAlignment w:val="center"/>
              <w:rPr>
                <w:rFonts w:ascii="宋体" w:hAnsi="宋体" w:cs="宋体"/>
                <w:color w:val="000000" w:themeColor="text1"/>
                <w:kern w:val="0"/>
                <w:sz w:val="20"/>
                <w:szCs w:val="20"/>
                <w:lang w:bidi="ar"/>
              </w:rPr>
            </w:pPr>
            <w:r w:rsidRPr="00974845">
              <w:rPr>
                <w:rFonts w:ascii="宋体" w:hAnsi="宋体" w:cs="宋体" w:hint="eastAsia"/>
                <w:color w:val="000000" w:themeColor="text1"/>
                <w:kern w:val="0"/>
                <w:sz w:val="20"/>
                <w:szCs w:val="20"/>
                <w:lang w:bidi="ar"/>
              </w:rPr>
              <w:t>3</w:t>
            </w:r>
            <w:r w:rsidRPr="00974845">
              <w:rPr>
                <w:rFonts w:ascii="宋体" w:hAnsi="宋体" w:cs="宋体"/>
                <w:color w:val="000000" w:themeColor="text1"/>
                <w:kern w:val="0"/>
                <w:sz w:val="20"/>
                <w:szCs w:val="20"/>
                <w:lang w:bidi="ar"/>
              </w:rPr>
              <w:t>1</w:t>
            </w:r>
          </w:p>
        </w:tc>
        <w:tc>
          <w:tcPr>
            <w:tcW w:w="1470" w:type="dxa"/>
            <w:tcBorders>
              <w:top w:val="single" w:sz="4" w:space="0" w:color="000000"/>
              <w:left w:val="single" w:sz="4" w:space="0" w:color="000000"/>
              <w:bottom w:val="single" w:sz="4" w:space="0" w:color="000000"/>
              <w:right w:val="single" w:sz="4" w:space="0" w:color="000000"/>
            </w:tcBorders>
            <w:vAlign w:val="center"/>
          </w:tcPr>
          <w:p w14:paraId="0F6D9FE9" w14:textId="77777777" w:rsidR="00F01BD1" w:rsidRPr="00974845" w:rsidRDefault="00F01BD1" w:rsidP="008235A9">
            <w:pPr>
              <w:widowControl/>
              <w:jc w:val="left"/>
              <w:textAlignment w:val="center"/>
              <w:rPr>
                <w:rFonts w:ascii="宋体" w:hAnsi="宋体"/>
                <w:color w:val="000000" w:themeColor="text1"/>
                <w:sz w:val="18"/>
                <w:szCs w:val="18"/>
              </w:rPr>
            </w:pPr>
            <w:r w:rsidRPr="00974845">
              <w:rPr>
                <w:rFonts w:hint="eastAsia"/>
                <w:color w:val="000000" w:themeColor="text1"/>
                <w:sz w:val="18"/>
                <w:szCs w:val="18"/>
              </w:rPr>
              <w:t>生成式</w:t>
            </w:r>
            <w:r w:rsidRPr="00974845">
              <w:rPr>
                <w:rFonts w:hint="eastAsia"/>
                <w:color w:val="000000" w:themeColor="text1"/>
                <w:sz w:val="18"/>
                <w:szCs w:val="18"/>
              </w:rPr>
              <w:t>AI</w:t>
            </w:r>
            <w:r w:rsidRPr="00974845">
              <w:rPr>
                <w:rFonts w:hint="eastAsia"/>
                <w:color w:val="000000" w:themeColor="text1"/>
                <w:sz w:val="18"/>
                <w:szCs w:val="18"/>
              </w:rPr>
              <w:t>对大学生创造性问题解决的影响研究</w:t>
            </w:r>
          </w:p>
        </w:tc>
        <w:tc>
          <w:tcPr>
            <w:tcW w:w="5130" w:type="dxa"/>
            <w:tcBorders>
              <w:top w:val="single" w:sz="4" w:space="0" w:color="000000"/>
              <w:left w:val="single" w:sz="4" w:space="0" w:color="000000"/>
              <w:bottom w:val="single" w:sz="4" w:space="0" w:color="000000"/>
              <w:right w:val="single" w:sz="4" w:space="0" w:color="000000"/>
            </w:tcBorders>
            <w:vAlign w:val="center"/>
          </w:tcPr>
          <w:p w14:paraId="7B9C725A" w14:textId="77777777" w:rsidR="00F01BD1" w:rsidRPr="00974845" w:rsidRDefault="00F01BD1" w:rsidP="008235A9">
            <w:pPr>
              <w:widowControl/>
              <w:jc w:val="left"/>
              <w:textAlignment w:val="center"/>
              <w:rPr>
                <w:rFonts w:ascii="宋体" w:hAnsi="宋体"/>
                <w:color w:val="000000" w:themeColor="text1"/>
                <w:sz w:val="18"/>
                <w:szCs w:val="18"/>
              </w:rPr>
            </w:pPr>
            <w:r w:rsidRPr="00974845">
              <w:rPr>
                <w:rFonts w:hint="eastAsia"/>
                <w:color w:val="000000" w:themeColor="text1"/>
                <w:sz w:val="18"/>
                <w:szCs w:val="18"/>
              </w:rPr>
              <w:t>探究生成式</w:t>
            </w:r>
            <w:r w:rsidRPr="00974845">
              <w:rPr>
                <w:rFonts w:hint="eastAsia"/>
                <w:color w:val="000000" w:themeColor="text1"/>
                <w:sz w:val="18"/>
                <w:szCs w:val="18"/>
              </w:rPr>
              <w:t>AI</w:t>
            </w:r>
            <w:r w:rsidRPr="00974845">
              <w:rPr>
                <w:rFonts w:hint="eastAsia"/>
                <w:color w:val="000000" w:themeColor="text1"/>
                <w:sz w:val="18"/>
                <w:szCs w:val="18"/>
              </w:rPr>
              <w:t>对大学生创造性问题解决的双</w:t>
            </w:r>
            <w:proofErr w:type="gramStart"/>
            <w:r w:rsidRPr="00974845">
              <w:rPr>
                <w:rFonts w:hint="eastAsia"/>
                <w:color w:val="000000" w:themeColor="text1"/>
                <w:sz w:val="18"/>
                <w:szCs w:val="18"/>
              </w:rPr>
              <w:t>刃</w:t>
            </w:r>
            <w:proofErr w:type="gramEnd"/>
            <w:r w:rsidRPr="00974845">
              <w:rPr>
                <w:rFonts w:hint="eastAsia"/>
                <w:color w:val="000000" w:themeColor="text1"/>
                <w:sz w:val="18"/>
                <w:szCs w:val="18"/>
              </w:rPr>
              <w:t>剑效应，揭示其促进与抑制机制，为</w:t>
            </w:r>
            <w:r w:rsidRPr="00974845">
              <w:rPr>
                <w:rFonts w:hint="eastAsia"/>
                <w:color w:val="000000" w:themeColor="text1"/>
                <w:sz w:val="18"/>
                <w:szCs w:val="18"/>
              </w:rPr>
              <w:t>AI</w:t>
            </w:r>
            <w:r w:rsidRPr="00974845">
              <w:rPr>
                <w:rFonts w:hint="eastAsia"/>
                <w:color w:val="000000" w:themeColor="text1"/>
                <w:sz w:val="18"/>
                <w:szCs w:val="18"/>
              </w:rPr>
              <w:t>赋能高校创新教育提供实证依据。</w:t>
            </w:r>
          </w:p>
        </w:tc>
        <w:tc>
          <w:tcPr>
            <w:tcW w:w="1701" w:type="dxa"/>
            <w:tcBorders>
              <w:top w:val="single" w:sz="4" w:space="0" w:color="000000"/>
              <w:left w:val="single" w:sz="4" w:space="0" w:color="000000"/>
              <w:bottom w:val="single" w:sz="4" w:space="0" w:color="000000"/>
              <w:right w:val="single" w:sz="4" w:space="0" w:color="000000"/>
            </w:tcBorders>
            <w:vAlign w:val="center"/>
          </w:tcPr>
          <w:p w14:paraId="3BDBD630" w14:textId="77777777" w:rsidR="00F01BD1" w:rsidRPr="00974845" w:rsidRDefault="00F01BD1" w:rsidP="008235A9">
            <w:pPr>
              <w:widowControl/>
              <w:jc w:val="left"/>
              <w:textAlignment w:val="center"/>
              <w:rPr>
                <w:rFonts w:ascii="宋体" w:hAnsi="宋体"/>
                <w:color w:val="000000" w:themeColor="text1"/>
                <w:sz w:val="18"/>
                <w:szCs w:val="18"/>
              </w:rPr>
            </w:pPr>
            <w:r w:rsidRPr="00974845">
              <w:rPr>
                <w:rFonts w:hint="eastAsia"/>
                <w:color w:val="000000" w:themeColor="text1"/>
                <w:sz w:val="18"/>
                <w:szCs w:val="18"/>
              </w:rPr>
              <w:t>教育学、心理学等专业</w:t>
            </w:r>
          </w:p>
        </w:tc>
        <w:tc>
          <w:tcPr>
            <w:tcW w:w="1798" w:type="dxa"/>
            <w:tcBorders>
              <w:top w:val="single" w:sz="4" w:space="0" w:color="000000"/>
              <w:left w:val="single" w:sz="4" w:space="0" w:color="000000"/>
              <w:bottom w:val="single" w:sz="4" w:space="0" w:color="000000"/>
              <w:right w:val="single" w:sz="4" w:space="0" w:color="000000"/>
            </w:tcBorders>
            <w:vAlign w:val="center"/>
          </w:tcPr>
          <w:p w14:paraId="7BB4D410" w14:textId="77777777" w:rsidR="00F01BD1" w:rsidRPr="00974845" w:rsidRDefault="000A29ED" w:rsidP="008235A9">
            <w:pPr>
              <w:widowControl/>
              <w:jc w:val="left"/>
              <w:textAlignment w:val="center"/>
              <w:rPr>
                <w:rFonts w:ascii="宋体" w:hAnsi="宋体"/>
                <w:color w:val="000000" w:themeColor="text1"/>
                <w:sz w:val="18"/>
                <w:szCs w:val="18"/>
              </w:rPr>
            </w:pPr>
            <w:hyperlink r:id="rId15" w:tooltip="https://mailto:tianwei@bnu.edu.cn/" w:history="1">
              <w:r w:rsidR="00F01BD1" w:rsidRPr="00974845">
                <w:rPr>
                  <w:rStyle w:val="aa"/>
                  <w:rFonts w:hint="eastAsia"/>
                  <w:color w:val="000000" w:themeColor="text1"/>
                  <w:sz w:val="18"/>
                  <w:szCs w:val="18"/>
                  <w:u w:val="none"/>
                </w:rPr>
                <w:t>田伟，</w:t>
              </w:r>
              <w:r w:rsidR="00F01BD1" w:rsidRPr="00974845">
                <w:rPr>
                  <w:rStyle w:val="aa"/>
                  <w:rFonts w:hint="eastAsia"/>
                  <w:color w:val="000000" w:themeColor="text1"/>
                  <w:sz w:val="18"/>
                  <w:szCs w:val="18"/>
                  <w:u w:val="none"/>
                </w:rPr>
                <w:t>58801983</w:t>
              </w:r>
              <w:r w:rsidR="00F01BD1" w:rsidRPr="00974845">
                <w:rPr>
                  <w:rStyle w:val="aa"/>
                  <w:rFonts w:hint="eastAsia"/>
                  <w:color w:val="000000" w:themeColor="text1"/>
                  <w:sz w:val="18"/>
                  <w:szCs w:val="18"/>
                  <w:u w:val="none"/>
                </w:rPr>
                <w:t>，</w:t>
              </w:r>
              <w:r w:rsidR="00F01BD1" w:rsidRPr="00974845">
                <w:rPr>
                  <w:rStyle w:val="aa"/>
                  <w:rFonts w:hint="eastAsia"/>
                  <w:color w:val="000000" w:themeColor="text1"/>
                  <w:sz w:val="18"/>
                  <w:szCs w:val="18"/>
                  <w:u w:val="none"/>
                </w:rPr>
                <w:t>tianwei@bnu.edu.cn</w:t>
              </w:r>
            </w:hyperlink>
          </w:p>
        </w:tc>
      </w:tr>
      <w:tr w:rsidR="00F01BD1" w:rsidRPr="00974845" w14:paraId="15FF63F9" w14:textId="77777777" w:rsidTr="008235A9">
        <w:trPr>
          <w:trHeight w:val="48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05F49107" w14:textId="77777777" w:rsidR="00F01BD1" w:rsidRPr="00974845" w:rsidRDefault="00F01BD1" w:rsidP="008235A9">
            <w:pPr>
              <w:widowControl/>
              <w:jc w:val="center"/>
              <w:textAlignment w:val="center"/>
              <w:rPr>
                <w:rFonts w:ascii="宋体" w:hAnsi="宋体" w:cs="宋体"/>
                <w:color w:val="000000" w:themeColor="text1"/>
                <w:kern w:val="0"/>
                <w:sz w:val="20"/>
                <w:szCs w:val="20"/>
                <w:lang w:bidi="ar"/>
              </w:rPr>
            </w:pPr>
            <w:r w:rsidRPr="00974845">
              <w:rPr>
                <w:rFonts w:ascii="宋体" w:hAnsi="宋体" w:cs="宋体" w:hint="eastAsia"/>
                <w:color w:val="000000" w:themeColor="text1"/>
                <w:kern w:val="0"/>
                <w:sz w:val="20"/>
                <w:szCs w:val="20"/>
                <w:lang w:bidi="ar"/>
              </w:rPr>
              <w:t>3</w:t>
            </w:r>
            <w:r w:rsidRPr="00974845">
              <w:rPr>
                <w:rFonts w:ascii="宋体" w:hAnsi="宋体" w:cs="宋体"/>
                <w:color w:val="000000" w:themeColor="text1"/>
                <w:kern w:val="0"/>
                <w:sz w:val="20"/>
                <w:szCs w:val="20"/>
                <w:lang w:bidi="ar"/>
              </w:rPr>
              <w:t>2</w:t>
            </w:r>
          </w:p>
        </w:tc>
        <w:tc>
          <w:tcPr>
            <w:tcW w:w="1470" w:type="dxa"/>
            <w:tcBorders>
              <w:top w:val="single" w:sz="4" w:space="0" w:color="000000"/>
              <w:left w:val="single" w:sz="4" w:space="0" w:color="000000"/>
              <w:bottom w:val="single" w:sz="4" w:space="0" w:color="000000"/>
              <w:right w:val="single" w:sz="4" w:space="0" w:color="000000"/>
            </w:tcBorders>
            <w:vAlign w:val="center"/>
          </w:tcPr>
          <w:p w14:paraId="126C7EEE"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家庭与学校支持对青少年创造性思维的影响研究</w:t>
            </w:r>
          </w:p>
        </w:tc>
        <w:tc>
          <w:tcPr>
            <w:tcW w:w="5130" w:type="dxa"/>
            <w:tcBorders>
              <w:top w:val="single" w:sz="4" w:space="0" w:color="000000"/>
              <w:left w:val="single" w:sz="4" w:space="0" w:color="000000"/>
              <w:bottom w:val="single" w:sz="4" w:space="0" w:color="000000"/>
              <w:right w:val="single" w:sz="4" w:space="0" w:color="000000"/>
            </w:tcBorders>
            <w:vAlign w:val="center"/>
          </w:tcPr>
          <w:p w14:paraId="674E2B94"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考察家庭支持与学校支持对青少年创造性思维发展的协同作用，为优化创新人才成长环境、提升青少年创新能力提供参考。</w:t>
            </w:r>
          </w:p>
        </w:tc>
        <w:tc>
          <w:tcPr>
            <w:tcW w:w="1701" w:type="dxa"/>
            <w:tcBorders>
              <w:top w:val="single" w:sz="4" w:space="0" w:color="000000"/>
              <w:left w:val="single" w:sz="4" w:space="0" w:color="000000"/>
              <w:bottom w:val="single" w:sz="4" w:space="0" w:color="000000"/>
              <w:right w:val="single" w:sz="4" w:space="0" w:color="000000"/>
            </w:tcBorders>
            <w:vAlign w:val="center"/>
          </w:tcPr>
          <w:p w14:paraId="3CEAB2AB"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教育学、心理学等专业</w:t>
            </w:r>
          </w:p>
        </w:tc>
        <w:tc>
          <w:tcPr>
            <w:tcW w:w="1798" w:type="dxa"/>
            <w:tcBorders>
              <w:top w:val="single" w:sz="4" w:space="0" w:color="000000"/>
              <w:left w:val="single" w:sz="4" w:space="0" w:color="000000"/>
              <w:bottom w:val="single" w:sz="4" w:space="0" w:color="000000"/>
              <w:right w:val="single" w:sz="4" w:space="0" w:color="000000"/>
            </w:tcBorders>
            <w:vAlign w:val="center"/>
          </w:tcPr>
          <w:p w14:paraId="12D52529" w14:textId="77777777" w:rsidR="00F01BD1" w:rsidRPr="00974845" w:rsidRDefault="000A29ED" w:rsidP="008235A9">
            <w:pPr>
              <w:widowControl/>
              <w:jc w:val="left"/>
              <w:textAlignment w:val="center"/>
              <w:rPr>
                <w:rFonts w:ascii="宋体" w:hAnsi="宋体" w:cs="宋体"/>
                <w:color w:val="000000" w:themeColor="text1"/>
                <w:sz w:val="18"/>
                <w:szCs w:val="18"/>
              </w:rPr>
            </w:pPr>
            <w:hyperlink r:id="rId16" w:tooltip="https://mailto:tianwei@bnu.edu.cn/" w:history="1">
              <w:r w:rsidR="00F01BD1" w:rsidRPr="00974845">
                <w:rPr>
                  <w:rStyle w:val="aa"/>
                  <w:rFonts w:hint="eastAsia"/>
                  <w:color w:val="000000" w:themeColor="text1"/>
                  <w:sz w:val="18"/>
                  <w:szCs w:val="18"/>
                  <w:u w:val="none"/>
                </w:rPr>
                <w:t>田伟，</w:t>
              </w:r>
              <w:r w:rsidR="00F01BD1" w:rsidRPr="00974845">
                <w:rPr>
                  <w:rStyle w:val="aa"/>
                  <w:rFonts w:hint="eastAsia"/>
                  <w:color w:val="000000" w:themeColor="text1"/>
                  <w:sz w:val="18"/>
                  <w:szCs w:val="18"/>
                  <w:u w:val="none"/>
                </w:rPr>
                <w:t>58801983</w:t>
              </w:r>
              <w:r w:rsidR="00F01BD1" w:rsidRPr="00974845">
                <w:rPr>
                  <w:rStyle w:val="aa"/>
                  <w:rFonts w:hint="eastAsia"/>
                  <w:color w:val="000000" w:themeColor="text1"/>
                  <w:sz w:val="18"/>
                  <w:szCs w:val="18"/>
                  <w:u w:val="none"/>
                </w:rPr>
                <w:t>，</w:t>
              </w:r>
              <w:r w:rsidR="00F01BD1" w:rsidRPr="00974845">
                <w:rPr>
                  <w:rStyle w:val="aa"/>
                  <w:rFonts w:hint="eastAsia"/>
                  <w:color w:val="000000" w:themeColor="text1"/>
                  <w:sz w:val="18"/>
                  <w:szCs w:val="18"/>
                  <w:u w:val="none"/>
                </w:rPr>
                <w:t>tianwei@bnu.edu.cn</w:t>
              </w:r>
            </w:hyperlink>
          </w:p>
        </w:tc>
      </w:tr>
      <w:tr w:rsidR="00F01BD1" w:rsidRPr="00974845" w14:paraId="7BF0D5C9" w14:textId="77777777" w:rsidTr="008235A9">
        <w:trPr>
          <w:trHeight w:val="48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01AB0547" w14:textId="77777777" w:rsidR="00F01BD1" w:rsidRPr="00974845" w:rsidRDefault="00F01BD1" w:rsidP="008235A9">
            <w:pPr>
              <w:widowControl/>
              <w:jc w:val="center"/>
              <w:textAlignment w:val="center"/>
              <w:rPr>
                <w:rFonts w:ascii="宋体" w:hAnsi="宋体" w:cs="宋体"/>
                <w:color w:val="000000" w:themeColor="text1"/>
                <w:sz w:val="20"/>
                <w:szCs w:val="20"/>
              </w:rPr>
            </w:pPr>
            <w:r w:rsidRPr="00974845">
              <w:rPr>
                <w:rFonts w:ascii="宋体" w:hAnsi="宋体" w:cs="宋体" w:hint="eastAsia"/>
                <w:color w:val="000000" w:themeColor="text1"/>
                <w:kern w:val="0"/>
                <w:sz w:val="20"/>
                <w:szCs w:val="20"/>
                <w:lang w:bidi="ar"/>
              </w:rPr>
              <w:t>3</w:t>
            </w:r>
            <w:r w:rsidRPr="00974845">
              <w:rPr>
                <w:rFonts w:ascii="宋体" w:hAnsi="宋体" w:cs="宋体"/>
                <w:color w:val="000000" w:themeColor="text1"/>
                <w:kern w:val="0"/>
                <w:sz w:val="20"/>
                <w:szCs w:val="20"/>
                <w:lang w:bidi="ar"/>
              </w:rPr>
              <w:t>3</w:t>
            </w:r>
          </w:p>
        </w:tc>
        <w:tc>
          <w:tcPr>
            <w:tcW w:w="1470" w:type="dxa"/>
            <w:tcBorders>
              <w:top w:val="single" w:sz="4" w:space="0" w:color="000000"/>
              <w:left w:val="single" w:sz="4" w:space="0" w:color="000000"/>
              <w:bottom w:val="single" w:sz="4" w:space="0" w:color="000000"/>
              <w:right w:val="single" w:sz="4" w:space="0" w:color="000000"/>
            </w:tcBorders>
            <w:vAlign w:val="center"/>
          </w:tcPr>
          <w:p w14:paraId="18F622A7"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数学概念理解与学科观点测评研究</w:t>
            </w:r>
          </w:p>
        </w:tc>
        <w:tc>
          <w:tcPr>
            <w:tcW w:w="5130" w:type="dxa"/>
            <w:tcBorders>
              <w:top w:val="single" w:sz="4" w:space="0" w:color="000000"/>
              <w:left w:val="single" w:sz="4" w:space="0" w:color="000000"/>
              <w:bottom w:val="single" w:sz="4" w:space="0" w:color="000000"/>
              <w:right w:val="single" w:sz="4" w:space="0" w:color="000000"/>
            </w:tcBorders>
            <w:vAlign w:val="center"/>
          </w:tcPr>
          <w:p w14:paraId="359C1A71"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理论建构，工具研发等</w:t>
            </w:r>
          </w:p>
        </w:tc>
        <w:tc>
          <w:tcPr>
            <w:tcW w:w="1701" w:type="dxa"/>
            <w:tcBorders>
              <w:top w:val="single" w:sz="4" w:space="0" w:color="000000"/>
              <w:left w:val="single" w:sz="4" w:space="0" w:color="000000"/>
              <w:bottom w:val="single" w:sz="4" w:space="0" w:color="000000"/>
              <w:right w:val="single" w:sz="4" w:space="0" w:color="000000"/>
            </w:tcBorders>
            <w:vAlign w:val="center"/>
          </w:tcPr>
          <w:p w14:paraId="40AF2D41"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数学和统计专业</w:t>
            </w:r>
          </w:p>
        </w:tc>
        <w:tc>
          <w:tcPr>
            <w:tcW w:w="1798" w:type="dxa"/>
            <w:tcBorders>
              <w:top w:val="single" w:sz="4" w:space="0" w:color="000000"/>
              <w:left w:val="single" w:sz="4" w:space="0" w:color="000000"/>
              <w:bottom w:val="single" w:sz="4" w:space="0" w:color="000000"/>
              <w:right w:val="single" w:sz="4" w:space="0" w:color="000000"/>
            </w:tcBorders>
            <w:vAlign w:val="center"/>
          </w:tcPr>
          <w:p w14:paraId="1B67E60A"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王立东，</w:t>
            </w:r>
            <w:r w:rsidRPr="00974845">
              <w:rPr>
                <w:rFonts w:hint="eastAsia"/>
                <w:color w:val="000000" w:themeColor="text1"/>
                <w:sz w:val="18"/>
                <w:szCs w:val="18"/>
              </w:rPr>
              <w:t>58801986</w:t>
            </w:r>
            <w:r w:rsidRPr="00974845">
              <w:rPr>
                <w:rFonts w:hint="eastAsia"/>
                <w:color w:val="000000" w:themeColor="text1"/>
                <w:sz w:val="18"/>
                <w:szCs w:val="18"/>
              </w:rPr>
              <w:t>；</w:t>
            </w:r>
            <w:r w:rsidRPr="00974845">
              <w:rPr>
                <w:rFonts w:hint="eastAsia"/>
                <w:color w:val="000000" w:themeColor="text1"/>
                <w:sz w:val="18"/>
                <w:szCs w:val="18"/>
              </w:rPr>
              <w:t>wanglidong@bnu.edu.cn</w:t>
            </w:r>
          </w:p>
        </w:tc>
      </w:tr>
      <w:tr w:rsidR="00F01BD1" w:rsidRPr="00974845" w14:paraId="46697D59" w14:textId="77777777" w:rsidTr="008235A9">
        <w:trPr>
          <w:trHeight w:val="48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61467D26" w14:textId="77777777" w:rsidR="00F01BD1" w:rsidRPr="00974845" w:rsidRDefault="00F01BD1" w:rsidP="008235A9">
            <w:pPr>
              <w:widowControl/>
              <w:jc w:val="center"/>
              <w:textAlignment w:val="center"/>
              <w:rPr>
                <w:rFonts w:ascii="宋体" w:hAnsi="宋体" w:cs="宋体"/>
                <w:color w:val="000000" w:themeColor="text1"/>
                <w:sz w:val="20"/>
                <w:szCs w:val="20"/>
              </w:rPr>
            </w:pPr>
            <w:r w:rsidRPr="00974845">
              <w:rPr>
                <w:rFonts w:ascii="宋体" w:hAnsi="宋体" w:cs="宋体" w:hint="eastAsia"/>
                <w:color w:val="000000" w:themeColor="text1"/>
                <w:kern w:val="0"/>
                <w:sz w:val="20"/>
                <w:szCs w:val="20"/>
                <w:lang w:bidi="ar"/>
              </w:rPr>
              <w:t>3</w:t>
            </w:r>
            <w:r w:rsidRPr="00974845">
              <w:rPr>
                <w:rFonts w:ascii="宋体" w:hAnsi="宋体" w:cs="宋体"/>
                <w:color w:val="000000" w:themeColor="text1"/>
                <w:kern w:val="0"/>
                <w:sz w:val="20"/>
                <w:szCs w:val="20"/>
                <w:lang w:bidi="ar"/>
              </w:rPr>
              <w:t>4</w:t>
            </w:r>
          </w:p>
        </w:tc>
        <w:tc>
          <w:tcPr>
            <w:tcW w:w="1470" w:type="dxa"/>
            <w:tcBorders>
              <w:top w:val="single" w:sz="4" w:space="0" w:color="000000"/>
              <w:left w:val="single" w:sz="4" w:space="0" w:color="000000"/>
              <w:bottom w:val="single" w:sz="4" w:space="0" w:color="000000"/>
              <w:right w:val="single" w:sz="4" w:space="0" w:color="000000"/>
            </w:tcBorders>
            <w:vAlign w:val="center"/>
          </w:tcPr>
          <w:p w14:paraId="683C01D4"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未来数学教师培养</w:t>
            </w:r>
          </w:p>
        </w:tc>
        <w:tc>
          <w:tcPr>
            <w:tcW w:w="5130" w:type="dxa"/>
            <w:tcBorders>
              <w:top w:val="single" w:sz="4" w:space="0" w:color="000000"/>
              <w:left w:val="single" w:sz="4" w:space="0" w:color="000000"/>
              <w:bottom w:val="single" w:sz="4" w:space="0" w:color="000000"/>
              <w:right w:val="single" w:sz="4" w:space="0" w:color="000000"/>
            </w:tcBorders>
            <w:vAlign w:val="center"/>
          </w:tcPr>
          <w:p w14:paraId="611F18DA"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如何成为一名优秀的数学教师，从自我的行动研究开始</w:t>
            </w:r>
          </w:p>
        </w:tc>
        <w:tc>
          <w:tcPr>
            <w:tcW w:w="1701" w:type="dxa"/>
            <w:tcBorders>
              <w:top w:val="single" w:sz="4" w:space="0" w:color="000000"/>
              <w:left w:val="single" w:sz="4" w:space="0" w:color="000000"/>
              <w:bottom w:val="single" w:sz="4" w:space="0" w:color="000000"/>
              <w:right w:val="single" w:sz="4" w:space="0" w:color="000000"/>
            </w:tcBorders>
            <w:vAlign w:val="center"/>
          </w:tcPr>
          <w:p w14:paraId="0109402F"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数学和统计专业</w:t>
            </w:r>
          </w:p>
        </w:tc>
        <w:tc>
          <w:tcPr>
            <w:tcW w:w="1798" w:type="dxa"/>
            <w:tcBorders>
              <w:top w:val="single" w:sz="4" w:space="0" w:color="000000"/>
              <w:left w:val="single" w:sz="4" w:space="0" w:color="000000"/>
              <w:bottom w:val="single" w:sz="4" w:space="0" w:color="000000"/>
              <w:right w:val="single" w:sz="4" w:space="0" w:color="000000"/>
            </w:tcBorders>
            <w:vAlign w:val="center"/>
          </w:tcPr>
          <w:p w14:paraId="5AF00E82" w14:textId="77777777" w:rsidR="00F01BD1" w:rsidRPr="00974845" w:rsidRDefault="00F01BD1" w:rsidP="008235A9">
            <w:pPr>
              <w:widowControl/>
              <w:jc w:val="left"/>
              <w:textAlignment w:val="center"/>
              <w:rPr>
                <w:rStyle w:val="font31"/>
                <w:rFonts w:hint="default"/>
                <w:color w:val="000000" w:themeColor="text1"/>
                <w:lang w:bidi="ar"/>
              </w:rPr>
            </w:pPr>
            <w:r w:rsidRPr="00974845">
              <w:rPr>
                <w:rFonts w:hint="eastAsia"/>
                <w:color w:val="000000" w:themeColor="text1"/>
                <w:sz w:val="18"/>
                <w:szCs w:val="18"/>
              </w:rPr>
              <w:t>王立东，</w:t>
            </w:r>
            <w:r w:rsidRPr="00974845">
              <w:rPr>
                <w:rFonts w:hint="eastAsia"/>
                <w:color w:val="000000" w:themeColor="text1"/>
                <w:sz w:val="18"/>
                <w:szCs w:val="18"/>
              </w:rPr>
              <w:t>58801986</w:t>
            </w:r>
            <w:r w:rsidRPr="00974845">
              <w:rPr>
                <w:rFonts w:hint="eastAsia"/>
                <w:color w:val="000000" w:themeColor="text1"/>
                <w:sz w:val="18"/>
                <w:szCs w:val="18"/>
              </w:rPr>
              <w:t>；</w:t>
            </w:r>
            <w:r w:rsidRPr="00974845">
              <w:rPr>
                <w:rFonts w:hint="eastAsia"/>
                <w:color w:val="000000" w:themeColor="text1"/>
                <w:sz w:val="18"/>
                <w:szCs w:val="18"/>
              </w:rPr>
              <w:lastRenderedPageBreak/>
              <w:t>wanglidong@bnu.edu.cn</w:t>
            </w:r>
          </w:p>
        </w:tc>
      </w:tr>
      <w:tr w:rsidR="00F01BD1" w:rsidRPr="00974845" w14:paraId="73D66F47" w14:textId="77777777" w:rsidTr="008235A9">
        <w:trPr>
          <w:trHeight w:val="48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57FAA8C1" w14:textId="77777777" w:rsidR="00F01BD1" w:rsidRPr="00974845" w:rsidRDefault="00F01BD1" w:rsidP="008235A9">
            <w:pPr>
              <w:widowControl/>
              <w:jc w:val="center"/>
              <w:textAlignment w:val="center"/>
              <w:rPr>
                <w:rFonts w:ascii="宋体" w:hAnsi="宋体" w:cs="宋体"/>
                <w:color w:val="000000" w:themeColor="text1"/>
                <w:kern w:val="0"/>
                <w:sz w:val="20"/>
                <w:szCs w:val="20"/>
                <w:lang w:bidi="ar"/>
              </w:rPr>
            </w:pPr>
            <w:r w:rsidRPr="00974845">
              <w:rPr>
                <w:rFonts w:ascii="宋体" w:hAnsi="宋体" w:cs="宋体" w:hint="eastAsia"/>
                <w:color w:val="000000" w:themeColor="text1"/>
                <w:kern w:val="0"/>
                <w:sz w:val="20"/>
                <w:szCs w:val="20"/>
                <w:lang w:bidi="ar"/>
              </w:rPr>
              <w:lastRenderedPageBreak/>
              <w:t>3</w:t>
            </w:r>
            <w:r w:rsidRPr="00974845">
              <w:rPr>
                <w:rFonts w:ascii="宋体" w:hAnsi="宋体" w:cs="宋体"/>
                <w:color w:val="000000" w:themeColor="text1"/>
                <w:kern w:val="0"/>
                <w:sz w:val="20"/>
                <w:szCs w:val="20"/>
                <w:lang w:bidi="ar"/>
              </w:rPr>
              <w:t>5</w:t>
            </w:r>
          </w:p>
        </w:tc>
        <w:tc>
          <w:tcPr>
            <w:tcW w:w="1470" w:type="dxa"/>
            <w:tcBorders>
              <w:top w:val="single" w:sz="4" w:space="0" w:color="000000"/>
              <w:left w:val="single" w:sz="4" w:space="0" w:color="000000"/>
              <w:bottom w:val="single" w:sz="4" w:space="0" w:color="000000"/>
              <w:right w:val="single" w:sz="4" w:space="0" w:color="000000"/>
            </w:tcBorders>
            <w:vAlign w:val="center"/>
          </w:tcPr>
          <w:p w14:paraId="4628E3C2"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游戏化测评：智能化测评新思路</w:t>
            </w:r>
          </w:p>
        </w:tc>
        <w:tc>
          <w:tcPr>
            <w:tcW w:w="5130" w:type="dxa"/>
            <w:tcBorders>
              <w:top w:val="single" w:sz="4" w:space="0" w:color="000000"/>
              <w:left w:val="single" w:sz="4" w:space="0" w:color="000000"/>
              <w:bottom w:val="single" w:sz="4" w:space="0" w:color="000000"/>
              <w:right w:val="single" w:sz="4" w:space="0" w:color="000000"/>
            </w:tcBorders>
            <w:vAlign w:val="center"/>
          </w:tcPr>
          <w:p w14:paraId="29B655AE"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proofErr w:type="gramStart"/>
            <w:r w:rsidRPr="00974845">
              <w:rPr>
                <w:rFonts w:hint="eastAsia"/>
                <w:color w:val="000000" w:themeColor="text1"/>
                <w:sz w:val="18"/>
                <w:szCs w:val="18"/>
              </w:rPr>
              <w:t>数智化</w:t>
            </w:r>
            <w:proofErr w:type="gramEnd"/>
            <w:r w:rsidRPr="00974845">
              <w:rPr>
                <w:rFonts w:hint="eastAsia"/>
                <w:color w:val="000000" w:themeColor="text1"/>
                <w:sz w:val="18"/>
                <w:szCs w:val="18"/>
              </w:rPr>
              <w:t>背景下，学生素养测评方法也在不断创新。基于游戏的测评作为一种新兴的智能化评估手段，提高了测评的趣味性和评估效果。通过对游戏化测评的理论基础、研究进展、应用领域及优势进行分析，可探讨其在未来学生核心素养评估及大型监测中的应用潜力，并进行初步开发。</w:t>
            </w:r>
          </w:p>
        </w:tc>
        <w:tc>
          <w:tcPr>
            <w:tcW w:w="1701" w:type="dxa"/>
            <w:tcBorders>
              <w:top w:val="single" w:sz="4" w:space="0" w:color="000000"/>
              <w:left w:val="single" w:sz="4" w:space="0" w:color="000000"/>
              <w:bottom w:val="single" w:sz="4" w:space="0" w:color="000000"/>
              <w:right w:val="single" w:sz="4" w:space="0" w:color="000000"/>
            </w:tcBorders>
            <w:vAlign w:val="center"/>
          </w:tcPr>
          <w:p w14:paraId="5301C3A2" w14:textId="77777777" w:rsidR="00F01BD1" w:rsidRPr="00974845" w:rsidRDefault="00F01BD1" w:rsidP="008235A9">
            <w:pPr>
              <w:widowControl/>
              <w:jc w:val="left"/>
              <w:textAlignment w:val="center"/>
              <w:rPr>
                <w:rFonts w:ascii="宋体" w:hAnsi="宋体" w:cs="宋体"/>
                <w:color w:val="000000" w:themeColor="text1"/>
                <w:kern w:val="0"/>
                <w:sz w:val="18"/>
                <w:szCs w:val="18"/>
                <w:lang w:bidi="ar"/>
              </w:rPr>
            </w:pPr>
            <w:r w:rsidRPr="00974845">
              <w:rPr>
                <w:rFonts w:hint="eastAsia"/>
                <w:color w:val="000000" w:themeColor="text1"/>
                <w:sz w:val="18"/>
                <w:szCs w:val="18"/>
              </w:rPr>
              <w:t>心理学、教育学等</w:t>
            </w:r>
          </w:p>
        </w:tc>
        <w:tc>
          <w:tcPr>
            <w:tcW w:w="1798" w:type="dxa"/>
            <w:tcBorders>
              <w:top w:val="single" w:sz="4" w:space="0" w:color="000000"/>
              <w:left w:val="single" w:sz="4" w:space="0" w:color="000000"/>
              <w:bottom w:val="single" w:sz="4" w:space="0" w:color="000000"/>
              <w:right w:val="single" w:sz="4" w:space="0" w:color="000000"/>
            </w:tcBorders>
            <w:vAlign w:val="center"/>
          </w:tcPr>
          <w:p w14:paraId="05BB0C60" w14:textId="77777777" w:rsidR="00F01BD1" w:rsidRPr="00974845" w:rsidRDefault="00F01BD1" w:rsidP="008235A9">
            <w:pPr>
              <w:widowControl/>
              <w:jc w:val="left"/>
              <w:textAlignment w:val="center"/>
              <w:rPr>
                <w:rStyle w:val="font31"/>
                <w:rFonts w:hint="default"/>
                <w:color w:val="000000" w:themeColor="text1"/>
                <w:lang w:bidi="ar"/>
              </w:rPr>
            </w:pPr>
            <w:r w:rsidRPr="00974845">
              <w:rPr>
                <w:rFonts w:hint="eastAsia"/>
                <w:color w:val="000000" w:themeColor="text1"/>
                <w:sz w:val="18"/>
                <w:szCs w:val="18"/>
              </w:rPr>
              <w:t>王泉泉，</w:t>
            </w:r>
            <w:r w:rsidRPr="00974845">
              <w:rPr>
                <w:rFonts w:hint="eastAsia"/>
                <w:color w:val="000000" w:themeColor="text1"/>
                <w:sz w:val="18"/>
                <w:szCs w:val="18"/>
              </w:rPr>
              <w:t>mira@bnu.edu.cn</w:t>
            </w:r>
          </w:p>
        </w:tc>
      </w:tr>
      <w:tr w:rsidR="00F01BD1" w:rsidRPr="00974845" w14:paraId="29BD6413" w14:textId="77777777" w:rsidTr="008235A9">
        <w:trPr>
          <w:trHeight w:val="48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0477DDAC" w14:textId="77777777" w:rsidR="00F01BD1" w:rsidRPr="00974845" w:rsidRDefault="00F01BD1" w:rsidP="008235A9">
            <w:pPr>
              <w:widowControl/>
              <w:jc w:val="center"/>
              <w:textAlignment w:val="center"/>
              <w:rPr>
                <w:rFonts w:ascii="宋体" w:hAnsi="宋体" w:cs="宋体"/>
                <w:color w:val="000000" w:themeColor="text1"/>
                <w:kern w:val="0"/>
                <w:sz w:val="20"/>
                <w:szCs w:val="20"/>
                <w:lang w:bidi="ar"/>
              </w:rPr>
            </w:pPr>
            <w:r w:rsidRPr="00974845">
              <w:rPr>
                <w:rFonts w:ascii="宋体" w:hAnsi="宋体" w:cs="宋体" w:hint="eastAsia"/>
                <w:color w:val="000000" w:themeColor="text1"/>
                <w:kern w:val="0"/>
                <w:sz w:val="20"/>
                <w:szCs w:val="20"/>
                <w:lang w:bidi="ar"/>
              </w:rPr>
              <w:t>3</w:t>
            </w:r>
            <w:r w:rsidRPr="00974845">
              <w:rPr>
                <w:rFonts w:ascii="宋体" w:hAnsi="宋体" w:cs="宋体"/>
                <w:color w:val="000000" w:themeColor="text1"/>
                <w:kern w:val="0"/>
                <w:sz w:val="20"/>
                <w:szCs w:val="20"/>
                <w:lang w:bidi="ar"/>
              </w:rPr>
              <w:t>6</w:t>
            </w:r>
          </w:p>
        </w:tc>
        <w:tc>
          <w:tcPr>
            <w:tcW w:w="1470" w:type="dxa"/>
            <w:tcBorders>
              <w:top w:val="single" w:sz="4" w:space="0" w:color="000000"/>
              <w:left w:val="single" w:sz="4" w:space="0" w:color="000000"/>
              <w:bottom w:val="single" w:sz="4" w:space="0" w:color="000000"/>
              <w:right w:val="single" w:sz="4" w:space="0" w:color="000000"/>
            </w:tcBorders>
            <w:vAlign w:val="center"/>
          </w:tcPr>
          <w:p w14:paraId="057FD219" w14:textId="77777777" w:rsidR="00F01BD1" w:rsidRPr="00974845" w:rsidRDefault="00F01BD1" w:rsidP="008235A9">
            <w:pPr>
              <w:widowControl/>
              <w:jc w:val="left"/>
              <w:textAlignment w:val="center"/>
              <w:rPr>
                <w:rFonts w:ascii="宋体" w:hAnsi="宋体"/>
                <w:color w:val="000000" w:themeColor="text1"/>
                <w:sz w:val="18"/>
                <w:szCs w:val="18"/>
              </w:rPr>
            </w:pPr>
            <w:r w:rsidRPr="00974845">
              <w:rPr>
                <w:rFonts w:hint="eastAsia"/>
                <w:color w:val="000000" w:themeColor="text1"/>
                <w:sz w:val="18"/>
                <w:szCs w:val="18"/>
              </w:rPr>
              <w:t>美育浸润背景下艺术教育促进学生发展的机制研究</w:t>
            </w:r>
          </w:p>
        </w:tc>
        <w:tc>
          <w:tcPr>
            <w:tcW w:w="5130" w:type="dxa"/>
            <w:tcBorders>
              <w:top w:val="single" w:sz="4" w:space="0" w:color="000000"/>
              <w:left w:val="single" w:sz="4" w:space="0" w:color="000000"/>
              <w:bottom w:val="single" w:sz="4" w:space="0" w:color="000000"/>
              <w:right w:val="single" w:sz="4" w:space="0" w:color="000000"/>
            </w:tcBorders>
            <w:vAlign w:val="center"/>
          </w:tcPr>
          <w:p w14:paraId="13ABCEEB" w14:textId="77777777" w:rsidR="00F01BD1" w:rsidRPr="00974845" w:rsidRDefault="00F01BD1" w:rsidP="008235A9">
            <w:pPr>
              <w:widowControl/>
              <w:jc w:val="left"/>
              <w:textAlignment w:val="center"/>
              <w:rPr>
                <w:rFonts w:ascii="宋体" w:hAnsi="宋体"/>
                <w:color w:val="000000" w:themeColor="text1"/>
                <w:sz w:val="18"/>
                <w:szCs w:val="18"/>
              </w:rPr>
            </w:pPr>
            <w:r w:rsidRPr="00974845">
              <w:rPr>
                <w:rFonts w:hint="eastAsia"/>
                <w:color w:val="000000" w:themeColor="text1"/>
                <w:sz w:val="18"/>
                <w:szCs w:val="18"/>
              </w:rPr>
              <w:t>艺术教育对促进学生全面发展具有重要的价值和意义。基于已有数据，探究当前艺术教育影响儿童青少年身心发展的机制路径，服务美育浸润教育实践的开展。</w:t>
            </w:r>
          </w:p>
        </w:tc>
        <w:tc>
          <w:tcPr>
            <w:tcW w:w="1701" w:type="dxa"/>
            <w:tcBorders>
              <w:top w:val="single" w:sz="4" w:space="0" w:color="000000"/>
              <w:left w:val="single" w:sz="4" w:space="0" w:color="000000"/>
              <w:bottom w:val="single" w:sz="4" w:space="0" w:color="000000"/>
              <w:right w:val="single" w:sz="4" w:space="0" w:color="000000"/>
            </w:tcBorders>
            <w:vAlign w:val="center"/>
          </w:tcPr>
          <w:p w14:paraId="412DCBF0" w14:textId="77777777" w:rsidR="00F01BD1" w:rsidRPr="00974845" w:rsidRDefault="00F01BD1" w:rsidP="008235A9">
            <w:pPr>
              <w:widowControl/>
              <w:jc w:val="left"/>
              <w:textAlignment w:val="center"/>
              <w:rPr>
                <w:rFonts w:ascii="宋体" w:hAnsi="宋体"/>
                <w:color w:val="000000" w:themeColor="text1"/>
                <w:sz w:val="18"/>
                <w:szCs w:val="18"/>
              </w:rPr>
            </w:pPr>
            <w:r w:rsidRPr="00974845">
              <w:rPr>
                <w:rFonts w:hint="eastAsia"/>
                <w:color w:val="000000" w:themeColor="text1"/>
                <w:sz w:val="18"/>
                <w:szCs w:val="18"/>
              </w:rPr>
              <w:t>心理学、教育学等</w:t>
            </w:r>
          </w:p>
        </w:tc>
        <w:tc>
          <w:tcPr>
            <w:tcW w:w="1798" w:type="dxa"/>
            <w:tcBorders>
              <w:top w:val="single" w:sz="4" w:space="0" w:color="000000"/>
              <w:left w:val="single" w:sz="4" w:space="0" w:color="000000"/>
              <w:bottom w:val="single" w:sz="4" w:space="0" w:color="000000"/>
              <w:right w:val="single" w:sz="4" w:space="0" w:color="000000"/>
            </w:tcBorders>
            <w:vAlign w:val="center"/>
          </w:tcPr>
          <w:p w14:paraId="14F5835E" w14:textId="77777777" w:rsidR="00F01BD1" w:rsidRPr="00974845" w:rsidRDefault="00F01BD1" w:rsidP="008235A9">
            <w:pPr>
              <w:widowControl/>
              <w:jc w:val="left"/>
              <w:textAlignment w:val="center"/>
              <w:rPr>
                <w:rFonts w:ascii="宋体" w:hAnsi="宋体"/>
                <w:color w:val="000000" w:themeColor="text1"/>
                <w:sz w:val="18"/>
                <w:szCs w:val="18"/>
              </w:rPr>
            </w:pPr>
            <w:r w:rsidRPr="00974845">
              <w:rPr>
                <w:rFonts w:hint="eastAsia"/>
                <w:color w:val="000000" w:themeColor="text1"/>
                <w:sz w:val="18"/>
                <w:szCs w:val="18"/>
              </w:rPr>
              <w:t>王泉泉，</w:t>
            </w:r>
            <w:r w:rsidRPr="00974845">
              <w:rPr>
                <w:rFonts w:hint="eastAsia"/>
                <w:color w:val="000000" w:themeColor="text1"/>
                <w:sz w:val="18"/>
                <w:szCs w:val="18"/>
              </w:rPr>
              <w:t>mira@bnu.edu.cn</w:t>
            </w:r>
          </w:p>
        </w:tc>
      </w:tr>
      <w:tr w:rsidR="00F01BD1" w:rsidRPr="00974845" w14:paraId="4B3AD2E8" w14:textId="77777777" w:rsidTr="008235A9">
        <w:trPr>
          <w:trHeight w:val="48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61B4E5D9" w14:textId="77777777" w:rsidR="00F01BD1" w:rsidRPr="00974845" w:rsidRDefault="00F01BD1" w:rsidP="008235A9">
            <w:pPr>
              <w:widowControl/>
              <w:jc w:val="center"/>
              <w:textAlignment w:val="center"/>
              <w:rPr>
                <w:rFonts w:ascii="宋体" w:hAnsi="宋体" w:cs="宋体"/>
                <w:color w:val="000000" w:themeColor="text1"/>
                <w:kern w:val="0"/>
                <w:sz w:val="20"/>
                <w:szCs w:val="20"/>
                <w:lang w:bidi="ar"/>
              </w:rPr>
            </w:pPr>
            <w:r w:rsidRPr="00974845">
              <w:rPr>
                <w:rFonts w:ascii="宋体" w:hAnsi="宋体" w:cs="宋体"/>
                <w:color w:val="000000" w:themeColor="text1"/>
                <w:sz w:val="20"/>
                <w:szCs w:val="20"/>
              </w:rPr>
              <w:t>37</w:t>
            </w:r>
          </w:p>
        </w:tc>
        <w:tc>
          <w:tcPr>
            <w:tcW w:w="1470" w:type="dxa"/>
            <w:tcBorders>
              <w:top w:val="single" w:sz="4" w:space="0" w:color="000000"/>
              <w:left w:val="single" w:sz="4" w:space="0" w:color="000000"/>
              <w:bottom w:val="single" w:sz="4" w:space="0" w:color="000000"/>
              <w:right w:val="single" w:sz="4" w:space="0" w:color="000000"/>
            </w:tcBorders>
            <w:vAlign w:val="center"/>
          </w:tcPr>
          <w:p w14:paraId="73E29177" w14:textId="77777777" w:rsidR="00F01BD1" w:rsidRPr="00974845" w:rsidRDefault="00F01BD1" w:rsidP="008235A9">
            <w:pPr>
              <w:widowControl/>
              <w:jc w:val="left"/>
              <w:textAlignment w:val="center"/>
              <w:rPr>
                <w:rFonts w:ascii="宋体" w:hAnsi="宋体"/>
                <w:color w:val="000000" w:themeColor="text1"/>
                <w:sz w:val="18"/>
                <w:szCs w:val="18"/>
              </w:rPr>
            </w:pPr>
            <w:r w:rsidRPr="00974845">
              <w:rPr>
                <w:rFonts w:hint="eastAsia"/>
                <w:color w:val="000000" w:themeColor="text1"/>
                <w:sz w:val="18"/>
                <w:szCs w:val="18"/>
              </w:rPr>
              <w:t>复杂问题解决的交互式测评研发</w:t>
            </w:r>
          </w:p>
        </w:tc>
        <w:tc>
          <w:tcPr>
            <w:tcW w:w="5130" w:type="dxa"/>
            <w:tcBorders>
              <w:top w:val="single" w:sz="4" w:space="0" w:color="000000"/>
              <w:left w:val="single" w:sz="4" w:space="0" w:color="000000"/>
              <w:bottom w:val="single" w:sz="4" w:space="0" w:color="000000"/>
              <w:right w:val="single" w:sz="4" w:space="0" w:color="000000"/>
            </w:tcBorders>
            <w:vAlign w:val="center"/>
          </w:tcPr>
          <w:p w14:paraId="55F3880D" w14:textId="77777777" w:rsidR="00F01BD1" w:rsidRPr="00974845" w:rsidRDefault="00F01BD1" w:rsidP="008235A9">
            <w:pPr>
              <w:widowControl/>
              <w:jc w:val="left"/>
              <w:textAlignment w:val="center"/>
              <w:rPr>
                <w:rFonts w:ascii="宋体" w:hAnsi="宋体"/>
                <w:color w:val="000000" w:themeColor="text1"/>
                <w:sz w:val="18"/>
                <w:szCs w:val="18"/>
              </w:rPr>
            </w:pPr>
            <w:r w:rsidRPr="00974845">
              <w:rPr>
                <w:rFonts w:hint="eastAsia"/>
                <w:color w:val="000000" w:themeColor="text1"/>
                <w:sz w:val="18"/>
                <w:szCs w:val="18"/>
              </w:rPr>
              <w:t>本项目旨在以人机交互的方式准确测评复杂问题解决过程中，挖掘能够表征学生问题解决过程中的关键行为指标，深入分析学生在复杂问题解决中的动态过程，从而为提升其问题解决能力提供干预策略与教育建议。</w:t>
            </w:r>
          </w:p>
        </w:tc>
        <w:tc>
          <w:tcPr>
            <w:tcW w:w="1701" w:type="dxa"/>
            <w:tcBorders>
              <w:top w:val="single" w:sz="4" w:space="0" w:color="000000"/>
              <w:left w:val="single" w:sz="4" w:space="0" w:color="000000"/>
              <w:bottom w:val="single" w:sz="4" w:space="0" w:color="000000"/>
              <w:right w:val="single" w:sz="4" w:space="0" w:color="000000"/>
            </w:tcBorders>
            <w:vAlign w:val="center"/>
          </w:tcPr>
          <w:p w14:paraId="7AB74471" w14:textId="77777777" w:rsidR="00F01BD1" w:rsidRPr="00974845" w:rsidRDefault="00F01BD1" w:rsidP="008235A9">
            <w:pPr>
              <w:widowControl/>
              <w:jc w:val="left"/>
              <w:textAlignment w:val="center"/>
              <w:rPr>
                <w:rFonts w:ascii="宋体" w:hAnsi="宋体"/>
                <w:color w:val="000000" w:themeColor="text1"/>
                <w:sz w:val="18"/>
                <w:szCs w:val="18"/>
              </w:rPr>
            </w:pPr>
            <w:r w:rsidRPr="00974845">
              <w:rPr>
                <w:rFonts w:hint="eastAsia"/>
                <w:color w:val="000000" w:themeColor="text1"/>
                <w:sz w:val="18"/>
                <w:szCs w:val="18"/>
              </w:rPr>
              <w:t>教育技术、心理学、统计学、计算机科学或人工智能等</w:t>
            </w:r>
          </w:p>
        </w:tc>
        <w:tc>
          <w:tcPr>
            <w:tcW w:w="1798" w:type="dxa"/>
            <w:tcBorders>
              <w:top w:val="single" w:sz="4" w:space="0" w:color="000000"/>
              <w:left w:val="single" w:sz="4" w:space="0" w:color="000000"/>
              <w:bottom w:val="single" w:sz="4" w:space="0" w:color="000000"/>
              <w:right w:val="single" w:sz="4" w:space="0" w:color="000000"/>
            </w:tcBorders>
            <w:vAlign w:val="center"/>
          </w:tcPr>
          <w:p w14:paraId="63C9AE91" w14:textId="77777777" w:rsidR="00F01BD1" w:rsidRPr="00974845" w:rsidRDefault="00F01BD1" w:rsidP="008235A9">
            <w:pPr>
              <w:widowControl/>
              <w:jc w:val="left"/>
              <w:textAlignment w:val="center"/>
              <w:rPr>
                <w:rFonts w:ascii="宋体" w:hAnsi="宋体"/>
                <w:color w:val="000000" w:themeColor="text1"/>
                <w:sz w:val="18"/>
                <w:szCs w:val="18"/>
              </w:rPr>
            </w:pPr>
            <w:r w:rsidRPr="00974845">
              <w:rPr>
                <w:rFonts w:hint="eastAsia"/>
                <w:color w:val="000000" w:themeColor="text1"/>
                <w:sz w:val="18"/>
                <w:szCs w:val="18"/>
              </w:rPr>
              <w:t>王烨晖，</w:t>
            </w:r>
            <w:r w:rsidRPr="00974845">
              <w:rPr>
                <w:rFonts w:hint="eastAsia"/>
                <w:color w:val="000000" w:themeColor="text1"/>
                <w:sz w:val="18"/>
                <w:szCs w:val="18"/>
              </w:rPr>
              <w:t>yehuiwang@bnu.edu.com</w:t>
            </w:r>
          </w:p>
        </w:tc>
      </w:tr>
      <w:tr w:rsidR="00F01BD1" w:rsidRPr="00974845" w14:paraId="08C42070" w14:textId="77777777" w:rsidTr="008235A9">
        <w:trPr>
          <w:trHeight w:val="90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2AB9ED24" w14:textId="77777777" w:rsidR="00F01BD1" w:rsidRPr="00974845" w:rsidRDefault="00F01BD1" w:rsidP="008235A9">
            <w:pPr>
              <w:widowControl/>
              <w:jc w:val="center"/>
              <w:textAlignment w:val="center"/>
              <w:rPr>
                <w:rFonts w:ascii="宋体" w:hAnsi="宋体" w:cs="宋体"/>
                <w:color w:val="000000" w:themeColor="text1"/>
                <w:kern w:val="0"/>
                <w:sz w:val="20"/>
                <w:szCs w:val="20"/>
                <w:lang w:bidi="ar"/>
              </w:rPr>
            </w:pPr>
            <w:r w:rsidRPr="00974845">
              <w:rPr>
                <w:rFonts w:ascii="宋体" w:hAnsi="宋体" w:cs="宋体"/>
                <w:color w:val="000000" w:themeColor="text1"/>
                <w:kern w:val="0"/>
                <w:sz w:val="20"/>
                <w:szCs w:val="20"/>
                <w:lang w:bidi="ar"/>
              </w:rPr>
              <w:t>38</w:t>
            </w:r>
          </w:p>
        </w:tc>
        <w:tc>
          <w:tcPr>
            <w:tcW w:w="1470" w:type="dxa"/>
            <w:tcBorders>
              <w:top w:val="single" w:sz="4" w:space="0" w:color="000000"/>
              <w:left w:val="single" w:sz="4" w:space="0" w:color="000000"/>
              <w:bottom w:val="single" w:sz="4" w:space="0" w:color="000000"/>
              <w:right w:val="single" w:sz="4" w:space="0" w:color="000000"/>
            </w:tcBorders>
            <w:vAlign w:val="center"/>
          </w:tcPr>
          <w:p w14:paraId="39CB5645"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新课</w:t>
            </w:r>
            <w:proofErr w:type="gramStart"/>
            <w:r w:rsidRPr="00974845">
              <w:rPr>
                <w:rFonts w:hint="eastAsia"/>
                <w:color w:val="000000" w:themeColor="text1"/>
                <w:sz w:val="18"/>
                <w:szCs w:val="18"/>
              </w:rPr>
              <w:t>改背景</w:t>
            </w:r>
            <w:proofErr w:type="gramEnd"/>
            <w:r w:rsidRPr="00974845">
              <w:rPr>
                <w:rFonts w:hint="eastAsia"/>
                <w:color w:val="000000" w:themeColor="text1"/>
                <w:sz w:val="18"/>
                <w:szCs w:val="18"/>
              </w:rPr>
              <w:t>下课程实施的一致性评价研究</w:t>
            </w:r>
          </w:p>
        </w:tc>
        <w:tc>
          <w:tcPr>
            <w:tcW w:w="5130" w:type="dxa"/>
            <w:tcBorders>
              <w:top w:val="single" w:sz="4" w:space="0" w:color="000000"/>
              <w:left w:val="single" w:sz="4" w:space="0" w:color="000000"/>
              <w:bottom w:val="single" w:sz="4" w:space="0" w:color="000000"/>
              <w:right w:val="single" w:sz="4" w:space="0" w:color="000000"/>
            </w:tcBorders>
            <w:vAlign w:val="center"/>
          </w:tcPr>
          <w:p w14:paraId="48B966E3"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本项目旨在新课</w:t>
            </w:r>
            <w:proofErr w:type="gramStart"/>
            <w:r w:rsidRPr="00974845">
              <w:rPr>
                <w:rFonts w:hint="eastAsia"/>
                <w:color w:val="000000" w:themeColor="text1"/>
                <w:sz w:val="18"/>
                <w:szCs w:val="18"/>
              </w:rPr>
              <w:t>改背景</w:t>
            </w:r>
            <w:proofErr w:type="gramEnd"/>
            <w:r w:rsidRPr="00974845">
              <w:rPr>
                <w:rFonts w:hint="eastAsia"/>
                <w:color w:val="000000" w:themeColor="text1"/>
                <w:sz w:val="18"/>
                <w:szCs w:val="18"/>
              </w:rPr>
              <w:t>下，探究课程体系中各层面课程实施的一致性，并深入挖掘一致性的偏差来源，从而为教材改进和教学提升提供教育建议。</w:t>
            </w:r>
          </w:p>
        </w:tc>
        <w:tc>
          <w:tcPr>
            <w:tcW w:w="1701" w:type="dxa"/>
            <w:tcBorders>
              <w:top w:val="single" w:sz="4" w:space="0" w:color="000000"/>
              <w:left w:val="single" w:sz="4" w:space="0" w:color="000000"/>
              <w:bottom w:val="single" w:sz="4" w:space="0" w:color="000000"/>
              <w:right w:val="single" w:sz="4" w:space="0" w:color="000000"/>
            </w:tcBorders>
            <w:vAlign w:val="center"/>
          </w:tcPr>
          <w:p w14:paraId="0BACF9CB"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教育学、学科教育方向、课程与教学</w:t>
            </w:r>
            <w:proofErr w:type="gramStart"/>
            <w:r w:rsidRPr="00974845">
              <w:rPr>
                <w:rFonts w:hint="eastAsia"/>
                <w:color w:val="000000" w:themeColor="text1"/>
                <w:sz w:val="18"/>
                <w:szCs w:val="18"/>
              </w:rPr>
              <w:t>论方向</w:t>
            </w:r>
            <w:proofErr w:type="gramEnd"/>
            <w:r w:rsidRPr="00974845">
              <w:rPr>
                <w:rFonts w:hint="eastAsia"/>
                <w:color w:val="000000" w:themeColor="text1"/>
                <w:sz w:val="18"/>
                <w:szCs w:val="18"/>
              </w:rPr>
              <w:t>等</w:t>
            </w:r>
          </w:p>
        </w:tc>
        <w:tc>
          <w:tcPr>
            <w:tcW w:w="1798" w:type="dxa"/>
            <w:tcBorders>
              <w:top w:val="single" w:sz="4" w:space="0" w:color="000000"/>
              <w:left w:val="single" w:sz="4" w:space="0" w:color="000000"/>
              <w:bottom w:val="single" w:sz="4" w:space="0" w:color="000000"/>
              <w:right w:val="single" w:sz="4" w:space="0" w:color="000000"/>
            </w:tcBorders>
            <w:vAlign w:val="center"/>
          </w:tcPr>
          <w:p w14:paraId="05F7A6BC"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王烨晖，</w:t>
            </w:r>
            <w:r w:rsidRPr="00974845">
              <w:rPr>
                <w:rFonts w:hint="eastAsia"/>
                <w:color w:val="000000" w:themeColor="text1"/>
                <w:sz w:val="18"/>
                <w:szCs w:val="18"/>
              </w:rPr>
              <w:t>yehuiwang@bnu.edu.com</w:t>
            </w:r>
          </w:p>
        </w:tc>
      </w:tr>
      <w:tr w:rsidR="00F01BD1" w:rsidRPr="00974845" w14:paraId="679FA4F5" w14:textId="77777777" w:rsidTr="008235A9">
        <w:trPr>
          <w:trHeight w:val="91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671D2D9F" w14:textId="77777777" w:rsidR="00F01BD1" w:rsidRPr="00974845" w:rsidRDefault="00F01BD1" w:rsidP="008235A9">
            <w:pPr>
              <w:widowControl/>
              <w:jc w:val="center"/>
              <w:textAlignment w:val="center"/>
              <w:rPr>
                <w:rFonts w:ascii="宋体" w:hAnsi="宋体" w:cs="宋体"/>
                <w:color w:val="000000" w:themeColor="text1"/>
                <w:sz w:val="20"/>
                <w:szCs w:val="20"/>
              </w:rPr>
            </w:pPr>
            <w:r w:rsidRPr="00974845">
              <w:rPr>
                <w:rFonts w:ascii="宋体" w:hAnsi="宋体" w:cs="宋体" w:hint="eastAsia"/>
                <w:color w:val="000000" w:themeColor="text1"/>
                <w:sz w:val="20"/>
                <w:szCs w:val="20"/>
              </w:rPr>
              <w:t>3</w:t>
            </w:r>
            <w:r w:rsidRPr="00974845">
              <w:rPr>
                <w:rFonts w:ascii="宋体" w:hAnsi="宋体" w:cs="宋体"/>
                <w:color w:val="000000" w:themeColor="text1"/>
                <w:sz w:val="20"/>
                <w:szCs w:val="20"/>
              </w:rPr>
              <w:t>9</w:t>
            </w:r>
          </w:p>
        </w:tc>
        <w:tc>
          <w:tcPr>
            <w:tcW w:w="1470" w:type="dxa"/>
            <w:tcBorders>
              <w:top w:val="single" w:sz="4" w:space="0" w:color="000000"/>
              <w:left w:val="single" w:sz="4" w:space="0" w:color="000000"/>
              <w:bottom w:val="single" w:sz="4" w:space="0" w:color="000000"/>
              <w:right w:val="single" w:sz="4" w:space="0" w:color="000000"/>
            </w:tcBorders>
            <w:vAlign w:val="center"/>
          </w:tcPr>
          <w:p w14:paraId="656C0ACB"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人工智能在社会调查研究中的应用</w:t>
            </w:r>
          </w:p>
        </w:tc>
        <w:tc>
          <w:tcPr>
            <w:tcW w:w="5130" w:type="dxa"/>
            <w:tcBorders>
              <w:top w:val="single" w:sz="4" w:space="0" w:color="000000"/>
              <w:left w:val="single" w:sz="4" w:space="0" w:color="000000"/>
              <w:bottom w:val="single" w:sz="4" w:space="0" w:color="000000"/>
              <w:right w:val="single" w:sz="4" w:space="0" w:color="000000"/>
            </w:tcBorders>
            <w:vAlign w:val="center"/>
          </w:tcPr>
          <w:p w14:paraId="7CE70C5F"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社会调查作为一个传统的研究方法，往往采用问答的方式了解个体的态度、观点和行为模式。这种方法长期存在样本代表性和反应偏差的天生缺陷。人工智能的高速发展，如大数据深度学习、大语言模型等，革新了许多科研、产业和教育的传统模式。能否利用人工智能突破传统问答方式窠臼，探索社会调查的新方法和新途径变得越发重要。</w:t>
            </w:r>
          </w:p>
        </w:tc>
        <w:tc>
          <w:tcPr>
            <w:tcW w:w="1701" w:type="dxa"/>
            <w:tcBorders>
              <w:top w:val="single" w:sz="4" w:space="0" w:color="000000"/>
              <w:left w:val="single" w:sz="4" w:space="0" w:color="000000"/>
              <w:bottom w:val="single" w:sz="4" w:space="0" w:color="000000"/>
              <w:right w:val="single" w:sz="4" w:space="0" w:color="000000"/>
            </w:tcBorders>
            <w:vAlign w:val="center"/>
          </w:tcPr>
          <w:p w14:paraId="46D297AA"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心理学专业，有一定统计和计算机基础</w:t>
            </w:r>
          </w:p>
        </w:tc>
        <w:tc>
          <w:tcPr>
            <w:tcW w:w="1798" w:type="dxa"/>
            <w:tcBorders>
              <w:top w:val="single" w:sz="4" w:space="0" w:color="000000"/>
              <w:left w:val="single" w:sz="4" w:space="0" w:color="000000"/>
              <w:bottom w:val="single" w:sz="4" w:space="0" w:color="000000"/>
              <w:right w:val="single" w:sz="4" w:space="0" w:color="000000"/>
            </w:tcBorders>
            <w:vAlign w:val="center"/>
          </w:tcPr>
          <w:p w14:paraId="1811380A"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温红博，</w:t>
            </w:r>
            <w:r w:rsidRPr="00974845">
              <w:rPr>
                <w:rFonts w:hint="eastAsia"/>
                <w:color w:val="000000" w:themeColor="text1"/>
                <w:sz w:val="18"/>
                <w:szCs w:val="18"/>
              </w:rPr>
              <w:t>58801992</w:t>
            </w:r>
            <w:r w:rsidRPr="00974845">
              <w:rPr>
                <w:rFonts w:hint="eastAsia"/>
                <w:color w:val="000000" w:themeColor="text1"/>
                <w:sz w:val="18"/>
                <w:szCs w:val="18"/>
              </w:rPr>
              <w:t>，</w:t>
            </w:r>
            <w:r w:rsidRPr="00974845">
              <w:rPr>
                <w:rFonts w:hint="eastAsia"/>
                <w:color w:val="000000" w:themeColor="text1"/>
                <w:sz w:val="18"/>
                <w:szCs w:val="18"/>
              </w:rPr>
              <w:t>whb@bnu.edu.cn</w:t>
            </w:r>
          </w:p>
        </w:tc>
      </w:tr>
      <w:tr w:rsidR="00F01BD1" w:rsidRPr="00974845" w14:paraId="54D33D82" w14:textId="77777777" w:rsidTr="008235A9">
        <w:trPr>
          <w:trHeight w:val="135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72883639" w14:textId="77777777" w:rsidR="00F01BD1" w:rsidRPr="00974845" w:rsidRDefault="00F01BD1" w:rsidP="008235A9">
            <w:pPr>
              <w:widowControl/>
              <w:jc w:val="center"/>
              <w:textAlignment w:val="center"/>
              <w:rPr>
                <w:rFonts w:ascii="宋体" w:hAnsi="宋体" w:cs="宋体"/>
                <w:color w:val="000000" w:themeColor="text1"/>
                <w:sz w:val="20"/>
                <w:szCs w:val="20"/>
              </w:rPr>
            </w:pPr>
            <w:r w:rsidRPr="00974845">
              <w:rPr>
                <w:rFonts w:ascii="宋体" w:hAnsi="宋体" w:cs="宋体" w:hint="eastAsia"/>
                <w:color w:val="000000" w:themeColor="text1"/>
                <w:sz w:val="20"/>
                <w:szCs w:val="20"/>
              </w:rPr>
              <w:t>4</w:t>
            </w:r>
            <w:r w:rsidRPr="00974845">
              <w:rPr>
                <w:rFonts w:ascii="宋体" w:hAnsi="宋体" w:cs="宋体"/>
                <w:color w:val="000000" w:themeColor="text1"/>
                <w:sz w:val="20"/>
                <w:szCs w:val="20"/>
              </w:rPr>
              <w:t>0</w:t>
            </w:r>
          </w:p>
        </w:tc>
        <w:tc>
          <w:tcPr>
            <w:tcW w:w="1470" w:type="dxa"/>
            <w:tcBorders>
              <w:top w:val="single" w:sz="4" w:space="0" w:color="000000"/>
              <w:left w:val="single" w:sz="4" w:space="0" w:color="000000"/>
              <w:bottom w:val="single" w:sz="4" w:space="0" w:color="000000"/>
              <w:right w:val="single" w:sz="4" w:space="0" w:color="000000"/>
            </w:tcBorders>
            <w:vAlign w:val="center"/>
          </w:tcPr>
          <w:p w14:paraId="6E952622"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我国义务教育阶段抗</w:t>
            </w:r>
            <w:proofErr w:type="gramStart"/>
            <w:r w:rsidRPr="00974845">
              <w:rPr>
                <w:rFonts w:hint="eastAsia"/>
                <w:color w:val="000000" w:themeColor="text1"/>
                <w:sz w:val="18"/>
                <w:szCs w:val="18"/>
              </w:rPr>
              <w:t>逆学生</w:t>
            </w:r>
            <w:proofErr w:type="gramEnd"/>
            <w:r w:rsidRPr="00974845">
              <w:rPr>
                <w:rFonts w:hint="eastAsia"/>
                <w:color w:val="000000" w:themeColor="text1"/>
                <w:sz w:val="18"/>
                <w:szCs w:val="18"/>
              </w:rPr>
              <w:t>的分布、构成及其特征</w:t>
            </w:r>
          </w:p>
        </w:tc>
        <w:tc>
          <w:tcPr>
            <w:tcW w:w="5130" w:type="dxa"/>
            <w:tcBorders>
              <w:top w:val="single" w:sz="4" w:space="0" w:color="000000"/>
              <w:left w:val="single" w:sz="4" w:space="0" w:color="000000"/>
              <w:bottom w:val="single" w:sz="4" w:space="0" w:color="000000"/>
              <w:right w:val="single" w:sz="4" w:space="0" w:color="000000"/>
            </w:tcBorders>
            <w:vAlign w:val="center"/>
          </w:tcPr>
          <w:p w14:paraId="6AE4E940"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抗</w:t>
            </w:r>
            <w:proofErr w:type="gramStart"/>
            <w:r w:rsidRPr="00974845">
              <w:rPr>
                <w:rFonts w:hint="eastAsia"/>
                <w:color w:val="000000" w:themeColor="text1"/>
                <w:sz w:val="18"/>
                <w:szCs w:val="18"/>
              </w:rPr>
              <w:t>逆学生</w:t>
            </w:r>
            <w:proofErr w:type="gramEnd"/>
            <w:r w:rsidRPr="00974845">
              <w:rPr>
                <w:rFonts w:hint="eastAsia"/>
                <w:color w:val="000000" w:themeColor="text1"/>
                <w:sz w:val="18"/>
                <w:szCs w:val="18"/>
              </w:rPr>
              <w:t>是指身处不利的家庭社会经济地位，</w:t>
            </w:r>
            <w:proofErr w:type="gramStart"/>
            <w:r w:rsidRPr="00974845">
              <w:rPr>
                <w:rFonts w:hint="eastAsia"/>
                <w:color w:val="000000" w:themeColor="text1"/>
                <w:sz w:val="18"/>
                <w:szCs w:val="18"/>
              </w:rPr>
              <w:t>但是取得</w:t>
            </w:r>
            <w:proofErr w:type="gramEnd"/>
            <w:r w:rsidRPr="00974845">
              <w:rPr>
                <w:rFonts w:hint="eastAsia"/>
                <w:color w:val="000000" w:themeColor="text1"/>
                <w:sz w:val="18"/>
                <w:szCs w:val="18"/>
              </w:rPr>
              <w:t>了较为优异的学习成绩的学生。抗</w:t>
            </w:r>
            <w:proofErr w:type="gramStart"/>
            <w:r w:rsidRPr="00974845">
              <w:rPr>
                <w:rFonts w:hint="eastAsia"/>
                <w:color w:val="000000" w:themeColor="text1"/>
                <w:sz w:val="18"/>
                <w:szCs w:val="18"/>
              </w:rPr>
              <w:t>逆学生</w:t>
            </w:r>
            <w:proofErr w:type="gramEnd"/>
            <w:r w:rsidRPr="00974845">
              <w:rPr>
                <w:rFonts w:hint="eastAsia"/>
                <w:color w:val="000000" w:themeColor="text1"/>
                <w:sz w:val="18"/>
                <w:szCs w:val="18"/>
              </w:rPr>
              <w:t>反映了教育对学生发展的重要影响，体现了教育推动社会公平的重要价值，探讨抗</w:t>
            </w:r>
            <w:proofErr w:type="gramStart"/>
            <w:r w:rsidRPr="00974845">
              <w:rPr>
                <w:rFonts w:hint="eastAsia"/>
                <w:color w:val="000000" w:themeColor="text1"/>
                <w:sz w:val="18"/>
                <w:szCs w:val="18"/>
              </w:rPr>
              <w:t>逆学生</w:t>
            </w:r>
            <w:proofErr w:type="gramEnd"/>
            <w:r w:rsidRPr="00974845">
              <w:rPr>
                <w:rFonts w:hint="eastAsia"/>
                <w:color w:val="000000" w:themeColor="text1"/>
                <w:sz w:val="18"/>
                <w:szCs w:val="18"/>
              </w:rPr>
              <w:t>规模、结构和特征，对于不断提升教育质量具有重要的理论价值。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6AD522AD"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教育学、心理学专业生，有统计学基础</w:t>
            </w:r>
          </w:p>
        </w:tc>
        <w:tc>
          <w:tcPr>
            <w:tcW w:w="1798" w:type="dxa"/>
            <w:tcBorders>
              <w:top w:val="single" w:sz="4" w:space="0" w:color="000000"/>
              <w:left w:val="single" w:sz="4" w:space="0" w:color="000000"/>
              <w:bottom w:val="single" w:sz="4" w:space="0" w:color="000000"/>
              <w:right w:val="single" w:sz="4" w:space="0" w:color="000000"/>
            </w:tcBorders>
            <w:vAlign w:val="center"/>
          </w:tcPr>
          <w:p w14:paraId="0DA02C61"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温红博，</w:t>
            </w:r>
            <w:r w:rsidRPr="00974845">
              <w:rPr>
                <w:rFonts w:hint="eastAsia"/>
                <w:color w:val="000000" w:themeColor="text1"/>
                <w:sz w:val="18"/>
                <w:szCs w:val="18"/>
              </w:rPr>
              <w:t>58801992</w:t>
            </w:r>
            <w:r w:rsidRPr="00974845">
              <w:rPr>
                <w:rFonts w:hint="eastAsia"/>
                <w:color w:val="000000" w:themeColor="text1"/>
                <w:sz w:val="18"/>
                <w:szCs w:val="18"/>
              </w:rPr>
              <w:t>，</w:t>
            </w:r>
            <w:r w:rsidRPr="00974845">
              <w:rPr>
                <w:rFonts w:hint="eastAsia"/>
                <w:color w:val="000000" w:themeColor="text1"/>
                <w:sz w:val="18"/>
                <w:szCs w:val="18"/>
              </w:rPr>
              <w:t>whb@bnu.edu.cn</w:t>
            </w:r>
          </w:p>
        </w:tc>
      </w:tr>
      <w:tr w:rsidR="00F01BD1" w:rsidRPr="00974845" w14:paraId="22CB4C01" w14:textId="77777777" w:rsidTr="008235A9">
        <w:trPr>
          <w:trHeight w:val="1125"/>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46EB8DE0" w14:textId="77777777" w:rsidR="00F01BD1" w:rsidRPr="00974845" w:rsidRDefault="00F01BD1" w:rsidP="008235A9">
            <w:pPr>
              <w:widowControl/>
              <w:jc w:val="center"/>
              <w:textAlignment w:val="center"/>
              <w:rPr>
                <w:rFonts w:ascii="宋体" w:hAnsi="宋体" w:cs="宋体"/>
                <w:color w:val="000000" w:themeColor="text1"/>
                <w:sz w:val="20"/>
                <w:szCs w:val="20"/>
              </w:rPr>
            </w:pPr>
            <w:r w:rsidRPr="00974845">
              <w:rPr>
                <w:rFonts w:ascii="宋体" w:hAnsi="宋体" w:cs="宋体" w:hint="eastAsia"/>
                <w:color w:val="000000" w:themeColor="text1"/>
                <w:sz w:val="20"/>
                <w:szCs w:val="20"/>
              </w:rPr>
              <w:t>4</w:t>
            </w:r>
            <w:r w:rsidRPr="00974845">
              <w:rPr>
                <w:rFonts w:ascii="宋体" w:hAnsi="宋体" w:cs="宋体"/>
                <w:color w:val="000000" w:themeColor="text1"/>
                <w:sz w:val="20"/>
                <w:szCs w:val="20"/>
              </w:rPr>
              <w:t>1</w:t>
            </w:r>
          </w:p>
        </w:tc>
        <w:tc>
          <w:tcPr>
            <w:tcW w:w="1470" w:type="dxa"/>
            <w:tcBorders>
              <w:top w:val="single" w:sz="4" w:space="0" w:color="000000"/>
              <w:left w:val="single" w:sz="4" w:space="0" w:color="000000"/>
              <w:bottom w:val="single" w:sz="4" w:space="0" w:color="000000"/>
              <w:right w:val="single" w:sz="4" w:space="0" w:color="000000"/>
            </w:tcBorders>
            <w:vAlign w:val="center"/>
          </w:tcPr>
          <w:p w14:paraId="55AEA88F"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基于生成式人工智能的个性化学习路径研究</w:t>
            </w:r>
          </w:p>
        </w:tc>
        <w:tc>
          <w:tcPr>
            <w:tcW w:w="5130" w:type="dxa"/>
            <w:tcBorders>
              <w:top w:val="single" w:sz="4" w:space="0" w:color="000000"/>
              <w:left w:val="single" w:sz="4" w:space="0" w:color="000000"/>
              <w:bottom w:val="single" w:sz="4" w:space="0" w:color="000000"/>
              <w:right w:val="single" w:sz="4" w:space="0" w:color="000000"/>
            </w:tcBorders>
            <w:vAlign w:val="center"/>
          </w:tcPr>
          <w:p w14:paraId="28855C27"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本项目旨在探索在教育数字化背景下，如何将生成式人工智能深度融入课堂教学，改变师生二元关系；剖析在</w:t>
            </w:r>
            <w:proofErr w:type="spellStart"/>
            <w:r w:rsidRPr="00974845">
              <w:rPr>
                <w:rFonts w:hint="eastAsia"/>
                <w:color w:val="000000" w:themeColor="text1"/>
                <w:sz w:val="18"/>
                <w:szCs w:val="18"/>
              </w:rPr>
              <w:t>GenAI</w:t>
            </w:r>
            <w:proofErr w:type="spellEnd"/>
            <w:r w:rsidRPr="00974845">
              <w:rPr>
                <w:rFonts w:hint="eastAsia"/>
                <w:color w:val="000000" w:themeColor="text1"/>
                <w:sz w:val="18"/>
                <w:szCs w:val="18"/>
              </w:rPr>
              <w:t>的作用下，教学效果是否会有提升。本研究以教学实验研究为基础，通过课堂观察，人机互动话语分析开展研究。</w:t>
            </w:r>
          </w:p>
        </w:tc>
        <w:tc>
          <w:tcPr>
            <w:tcW w:w="1701" w:type="dxa"/>
            <w:tcBorders>
              <w:top w:val="single" w:sz="4" w:space="0" w:color="000000"/>
              <w:left w:val="single" w:sz="4" w:space="0" w:color="000000"/>
              <w:bottom w:val="single" w:sz="4" w:space="0" w:color="000000"/>
              <w:right w:val="single" w:sz="4" w:space="0" w:color="000000"/>
            </w:tcBorders>
            <w:vAlign w:val="center"/>
          </w:tcPr>
          <w:p w14:paraId="1F2D14B8"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有编程和统计分析基础</w:t>
            </w:r>
          </w:p>
        </w:tc>
        <w:tc>
          <w:tcPr>
            <w:tcW w:w="1798" w:type="dxa"/>
            <w:tcBorders>
              <w:top w:val="single" w:sz="4" w:space="0" w:color="000000"/>
              <w:left w:val="single" w:sz="4" w:space="0" w:color="000000"/>
              <w:bottom w:val="single" w:sz="4" w:space="0" w:color="000000"/>
              <w:right w:val="single" w:sz="4" w:space="0" w:color="000000"/>
            </w:tcBorders>
            <w:vAlign w:val="center"/>
          </w:tcPr>
          <w:p w14:paraId="1F809470"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张丹慧，</w:t>
            </w:r>
            <w:r w:rsidRPr="00974845">
              <w:rPr>
                <w:rFonts w:hint="eastAsia"/>
                <w:color w:val="000000" w:themeColor="text1"/>
                <w:sz w:val="18"/>
                <w:szCs w:val="18"/>
              </w:rPr>
              <w:t>58800821</w:t>
            </w:r>
            <w:r w:rsidRPr="00974845">
              <w:rPr>
                <w:rFonts w:hint="eastAsia"/>
                <w:color w:val="000000" w:themeColor="text1"/>
                <w:sz w:val="18"/>
                <w:szCs w:val="18"/>
              </w:rPr>
              <w:t>，</w:t>
            </w:r>
            <w:r w:rsidRPr="00974845">
              <w:rPr>
                <w:rFonts w:hint="eastAsia"/>
                <w:color w:val="000000" w:themeColor="text1"/>
                <w:sz w:val="18"/>
                <w:szCs w:val="18"/>
              </w:rPr>
              <w:t>09022@bnu.edu.cn</w:t>
            </w:r>
          </w:p>
        </w:tc>
      </w:tr>
      <w:tr w:rsidR="00F01BD1" w:rsidRPr="00974845" w14:paraId="6C01BEFE" w14:textId="77777777" w:rsidTr="008235A9">
        <w:trPr>
          <w:trHeight w:val="699"/>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6C2F887E" w14:textId="77777777" w:rsidR="00F01BD1" w:rsidRPr="00974845" w:rsidRDefault="00F01BD1" w:rsidP="008235A9">
            <w:pPr>
              <w:widowControl/>
              <w:jc w:val="center"/>
              <w:textAlignment w:val="center"/>
              <w:rPr>
                <w:rFonts w:ascii="宋体" w:hAnsi="宋体" w:cs="宋体"/>
                <w:color w:val="000000" w:themeColor="text1"/>
                <w:sz w:val="20"/>
                <w:szCs w:val="20"/>
              </w:rPr>
            </w:pPr>
            <w:r w:rsidRPr="00974845">
              <w:rPr>
                <w:rFonts w:ascii="宋体" w:hAnsi="宋体" w:cs="宋体" w:hint="eastAsia"/>
                <w:color w:val="000000" w:themeColor="text1"/>
                <w:sz w:val="20"/>
                <w:szCs w:val="20"/>
              </w:rPr>
              <w:t>4</w:t>
            </w:r>
            <w:r w:rsidRPr="00974845">
              <w:rPr>
                <w:rFonts w:ascii="宋体" w:hAnsi="宋体" w:cs="宋体"/>
                <w:color w:val="000000" w:themeColor="text1"/>
                <w:sz w:val="20"/>
                <w:szCs w:val="20"/>
              </w:rPr>
              <w:t>2</w:t>
            </w:r>
          </w:p>
        </w:tc>
        <w:tc>
          <w:tcPr>
            <w:tcW w:w="1470" w:type="dxa"/>
            <w:tcBorders>
              <w:top w:val="single" w:sz="4" w:space="0" w:color="000000"/>
              <w:left w:val="single" w:sz="4" w:space="0" w:color="000000"/>
              <w:bottom w:val="single" w:sz="4" w:space="0" w:color="000000"/>
              <w:right w:val="single" w:sz="4" w:space="0" w:color="000000"/>
            </w:tcBorders>
            <w:vAlign w:val="center"/>
          </w:tcPr>
          <w:p w14:paraId="76944A92"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“内卷”背景下大学生学业投入与心理健康的关系和机制研究</w:t>
            </w:r>
          </w:p>
        </w:tc>
        <w:tc>
          <w:tcPr>
            <w:tcW w:w="5130" w:type="dxa"/>
            <w:tcBorders>
              <w:top w:val="single" w:sz="4" w:space="0" w:color="000000"/>
              <w:left w:val="single" w:sz="4" w:space="0" w:color="000000"/>
              <w:bottom w:val="single" w:sz="4" w:space="0" w:color="000000"/>
              <w:right w:val="single" w:sz="4" w:space="0" w:color="000000"/>
            </w:tcBorders>
            <w:vAlign w:val="center"/>
          </w:tcPr>
          <w:p w14:paraId="31FDCC89"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 xml:space="preserve"> </w:t>
            </w:r>
            <w:r w:rsidRPr="00974845">
              <w:rPr>
                <w:rFonts w:hint="eastAsia"/>
                <w:color w:val="000000" w:themeColor="text1"/>
                <w:sz w:val="18"/>
                <w:szCs w:val="18"/>
              </w:rPr>
              <w:t>“内卷”作为一种社会现象影响着各教育阶段的学生发展。在“内卷”背景下，同伴间的不良竞争、自身的过度学业投入等会引发学生一系列心理健康问题</w:t>
            </w:r>
            <w:r w:rsidRPr="00974845">
              <w:rPr>
                <w:rFonts w:hint="eastAsia"/>
                <w:color w:val="000000" w:themeColor="text1"/>
                <w:sz w:val="18"/>
                <w:szCs w:val="18"/>
              </w:rPr>
              <w:t>(</w:t>
            </w:r>
            <w:r w:rsidRPr="00974845">
              <w:rPr>
                <w:rFonts w:hint="eastAsia"/>
                <w:color w:val="000000" w:themeColor="text1"/>
                <w:sz w:val="18"/>
                <w:szCs w:val="18"/>
              </w:rPr>
              <w:t>张雯</w:t>
            </w:r>
            <w:r w:rsidRPr="00974845">
              <w:rPr>
                <w:rFonts w:hint="eastAsia"/>
                <w:color w:val="000000" w:themeColor="text1"/>
                <w:sz w:val="18"/>
                <w:szCs w:val="18"/>
              </w:rPr>
              <w:t xml:space="preserve"> </w:t>
            </w:r>
            <w:r w:rsidRPr="00974845">
              <w:rPr>
                <w:rFonts w:hint="eastAsia"/>
                <w:color w:val="000000" w:themeColor="text1"/>
                <w:sz w:val="18"/>
                <w:szCs w:val="18"/>
              </w:rPr>
              <w:t>等</w:t>
            </w:r>
            <w:r w:rsidRPr="00974845">
              <w:rPr>
                <w:rFonts w:hint="eastAsia"/>
                <w:color w:val="000000" w:themeColor="text1"/>
                <w:sz w:val="18"/>
                <w:szCs w:val="18"/>
              </w:rPr>
              <w:t>, 2024)</w:t>
            </w:r>
            <w:r w:rsidRPr="00974845">
              <w:rPr>
                <w:rFonts w:hint="eastAsia"/>
                <w:color w:val="000000" w:themeColor="text1"/>
                <w:sz w:val="18"/>
                <w:szCs w:val="18"/>
              </w:rPr>
              <w:t>，这反过来也会影响学生的学业行为</w:t>
            </w:r>
            <w:r w:rsidRPr="00974845">
              <w:rPr>
                <w:rFonts w:hint="eastAsia"/>
                <w:color w:val="000000" w:themeColor="text1"/>
                <w:sz w:val="18"/>
                <w:szCs w:val="18"/>
              </w:rPr>
              <w:t xml:space="preserve">(Stiles &amp; </w:t>
            </w:r>
            <w:proofErr w:type="spellStart"/>
            <w:r w:rsidRPr="00974845">
              <w:rPr>
                <w:rFonts w:hint="eastAsia"/>
                <w:color w:val="000000" w:themeColor="text1"/>
                <w:sz w:val="18"/>
                <w:szCs w:val="18"/>
              </w:rPr>
              <w:t>Gudiño</w:t>
            </w:r>
            <w:proofErr w:type="spellEnd"/>
            <w:r w:rsidRPr="00974845">
              <w:rPr>
                <w:rFonts w:hint="eastAsia"/>
                <w:color w:val="000000" w:themeColor="text1"/>
                <w:sz w:val="18"/>
                <w:szCs w:val="18"/>
              </w:rPr>
              <w:t>, 2018)</w:t>
            </w:r>
            <w:r w:rsidRPr="00974845">
              <w:rPr>
                <w:rFonts w:hint="eastAsia"/>
                <w:color w:val="000000" w:themeColor="text1"/>
                <w:sz w:val="18"/>
                <w:szCs w:val="18"/>
              </w:rPr>
              <w:t>。但对于有关内卷背景下学业投入与心理健康之间的双向关系及有关机制的研究还比较缺乏。因此，本研究旨在通过问卷法、日记法等手段进行进一步探究。</w:t>
            </w:r>
          </w:p>
        </w:tc>
        <w:tc>
          <w:tcPr>
            <w:tcW w:w="1701" w:type="dxa"/>
            <w:tcBorders>
              <w:top w:val="single" w:sz="4" w:space="0" w:color="000000"/>
              <w:left w:val="single" w:sz="4" w:space="0" w:color="000000"/>
              <w:bottom w:val="single" w:sz="4" w:space="0" w:color="000000"/>
              <w:right w:val="single" w:sz="4" w:space="0" w:color="000000"/>
            </w:tcBorders>
            <w:vAlign w:val="center"/>
          </w:tcPr>
          <w:p w14:paraId="709C633B"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心理学或教育学专业，有一定的统计分析基础</w:t>
            </w:r>
          </w:p>
        </w:tc>
        <w:tc>
          <w:tcPr>
            <w:tcW w:w="1798" w:type="dxa"/>
            <w:tcBorders>
              <w:top w:val="single" w:sz="4" w:space="0" w:color="000000"/>
              <w:left w:val="single" w:sz="4" w:space="0" w:color="000000"/>
              <w:bottom w:val="single" w:sz="4" w:space="0" w:color="000000"/>
              <w:right w:val="single" w:sz="4" w:space="0" w:color="000000"/>
            </w:tcBorders>
            <w:vAlign w:val="center"/>
          </w:tcPr>
          <w:p w14:paraId="3A97C8DE"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张云运，</w:t>
            </w:r>
            <w:r w:rsidRPr="00974845">
              <w:rPr>
                <w:rFonts w:hint="eastAsia"/>
                <w:color w:val="000000" w:themeColor="text1"/>
                <w:sz w:val="18"/>
                <w:szCs w:val="18"/>
              </w:rPr>
              <w:t>58803086</w:t>
            </w:r>
            <w:r w:rsidRPr="00974845">
              <w:rPr>
                <w:rFonts w:hint="eastAsia"/>
                <w:color w:val="000000" w:themeColor="text1"/>
                <w:sz w:val="18"/>
                <w:szCs w:val="18"/>
              </w:rPr>
              <w:t>，</w:t>
            </w:r>
            <w:r w:rsidRPr="00974845">
              <w:rPr>
                <w:rFonts w:hint="eastAsia"/>
                <w:color w:val="000000" w:themeColor="text1"/>
                <w:sz w:val="18"/>
                <w:szCs w:val="18"/>
              </w:rPr>
              <w:t>yyzhangff@126.com</w:t>
            </w:r>
          </w:p>
        </w:tc>
      </w:tr>
      <w:tr w:rsidR="00F01BD1" w:rsidRPr="00974845" w14:paraId="5D5CA53F" w14:textId="77777777" w:rsidTr="008235A9">
        <w:trPr>
          <w:trHeight w:val="69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1A090804" w14:textId="77777777" w:rsidR="00F01BD1" w:rsidRPr="00974845" w:rsidRDefault="00F01BD1" w:rsidP="008235A9">
            <w:pPr>
              <w:widowControl/>
              <w:jc w:val="center"/>
              <w:textAlignment w:val="center"/>
              <w:rPr>
                <w:rFonts w:ascii="宋体" w:hAnsi="宋体" w:cs="宋体"/>
                <w:color w:val="000000" w:themeColor="text1"/>
                <w:sz w:val="20"/>
                <w:szCs w:val="20"/>
              </w:rPr>
            </w:pPr>
            <w:r w:rsidRPr="00974845">
              <w:rPr>
                <w:rFonts w:ascii="宋体" w:hAnsi="宋体" w:cs="宋体" w:hint="eastAsia"/>
                <w:color w:val="000000" w:themeColor="text1"/>
                <w:sz w:val="20"/>
                <w:szCs w:val="20"/>
              </w:rPr>
              <w:t>4</w:t>
            </w:r>
            <w:r w:rsidRPr="00974845">
              <w:rPr>
                <w:rFonts w:ascii="宋体" w:hAnsi="宋体" w:cs="宋体"/>
                <w:color w:val="000000" w:themeColor="text1"/>
                <w:sz w:val="20"/>
                <w:szCs w:val="20"/>
              </w:rPr>
              <w:t>3</w:t>
            </w:r>
          </w:p>
        </w:tc>
        <w:tc>
          <w:tcPr>
            <w:tcW w:w="1470" w:type="dxa"/>
            <w:tcBorders>
              <w:top w:val="single" w:sz="4" w:space="0" w:color="000000"/>
              <w:left w:val="single" w:sz="4" w:space="0" w:color="000000"/>
              <w:bottom w:val="single" w:sz="4" w:space="0" w:color="000000"/>
              <w:right w:val="single" w:sz="4" w:space="0" w:color="000000"/>
            </w:tcBorders>
            <w:vAlign w:val="center"/>
          </w:tcPr>
          <w:p w14:paraId="6785511A" w14:textId="77777777" w:rsidR="00F01BD1" w:rsidRPr="00974845" w:rsidRDefault="00F01BD1" w:rsidP="008235A9">
            <w:pPr>
              <w:rPr>
                <w:rStyle w:val="font41"/>
                <w:rFonts w:hint="default"/>
                <w:color w:val="000000" w:themeColor="text1"/>
                <w:lang w:bidi="ar"/>
              </w:rPr>
            </w:pPr>
            <w:r w:rsidRPr="00974845">
              <w:rPr>
                <w:rFonts w:hint="eastAsia"/>
                <w:color w:val="000000" w:themeColor="text1"/>
                <w:sz w:val="18"/>
                <w:szCs w:val="18"/>
              </w:rPr>
              <w:t>信息环境、阶层认同与教育期望的代际错位——基于</w:t>
            </w:r>
            <w:r w:rsidRPr="00974845">
              <w:rPr>
                <w:rFonts w:hint="eastAsia"/>
                <w:color w:val="000000" w:themeColor="text1"/>
                <w:sz w:val="18"/>
                <w:szCs w:val="18"/>
              </w:rPr>
              <w:t xml:space="preserve"> CFPS </w:t>
            </w:r>
            <w:r w:rsidRPr="00974845">
              <w:rPr>
                <w:rFonts w:hint="eastAsia"/>
                <w:color w:val="000000" w:themeColor="text1"/>
                <w:sz w:val="18"/>
                <w:szCs w:val="18"/>
              </w:rPr>
              <w:lastRenderedPageBreak/>
              <w:t>的认知机制分析</w:t>
            </w:r>
          </w:p>
        </w:tc>
        <w:tc>
          <w:tcPr>
            <w:tcW w:w="5130" w:type="dxa"/>
            <w:tcBorders>
              <w:top w:val="single" w:sz="4" w:space="0" w:color="000000"/>
              <w:left w:val="single" w:sz="4" w:space="0" w:color="000000"/>
              <w:bottom w:val="single" w:sz="4" w:space="0" w:color="000000"/>
              <w:right w:val="single" w:sz="4" w:space="0" w:color="000000"/>
            </w:tcBorders>
            <w:vAlign w:val="center"/>
          </w:tcPr>
          <w:p w14:paraId="00852F83" w14:textId="77777777" w:rsidR="00F01BD1" w:rsidRPr="00974845" w:rsidRDefault="00F01BD1" w:rsidP="008235A9">
            <w:pPr>
              <w:rPr>
                <w:rStyle w:val="font41"/>
                <w:rFonts w:hint="default"/>
                <w:color w:val="000000" w:themeColor="text1"/>
                <w:lang w:bidi="ar"/>
              </w:rPr>
            </w:pPr>
            <w:r w:rsidRPr="00974845">
              <w:rPr>
                <w:rFonts w:hint="eastAsia"/>
                <w:color w:val="000000" w:themeColor="text1"/>
                <w:sz w:val="18"/>
                <w:szCs w:val="18"/>
              </w:rPr>
              <w:lastRenderedPageBreak/>
              <w:t>从信息获取与认知建构出发，揭示教育不平等的认知基础及其生成机制。基于</w:t>
            </w:r>
            <w:r w:rsidRPr="00974845">
              <w:rPr>
                <w:rFonts w:hint="eastAsia"/>
                <w:color w:val="000000" w:themeColor="text1"/>
                <w:sz w:val="18"/>
                <w:szCs w:val="18"/>
              </w:rPr>
              <w:t xml:space="preserve"> CFPS </w:t>
            </w:r>
            <w:r w:rsidRPr="00974845">
              <w:rPr>
                <w:rFonts w:hint="eastAsia"/>
                <w:color w:val="000000" w:themeColor="text1"/>
                <w:sz w:val="18"/>
                <w:szCs w:val="18"/>
              </w:rPr>
              <w:t>中的互联网使用、信息来源及主观社会地位数据，重点考察不同阶层家庭在信息环境中的认知差异及其后果。关注两个核心问题：一是在信息高度丰富的背景下，为</w:t>
            </w:r>
            <w:r w:rsidRPr="00974845">
              <w:rPr>
                <w:rFonts w:hint="eastAsia"/>
                <w:color w:val="000000" w:themeColor="text1"/>
                <w:sz w:val="18"/>
                <w:szCs w:val="18"/>
              </w:rPr>
              <w:lastRenderedPageBreak/>
              <w:t>什么部分低社会经济地位家庭反而形成偏高的教育期望，而中等阶层家庭则更容易产生地位焦虑；二是这种由信息参照差异引发的亲子期望偏离，如何通过家庭教育方式转化为对子女心理状态与发展结果的影响。</w:t>
            </w:r>
          </w:p>
        </w:tc>
        <w:tc>
          <w:tcPr>
            <w:tcW w:w="1701" w:type="dxa"/>
            <w:tcBorders>
              <w:top w:val="single" w:sz="4" w:space="0" w:color="000000"/>
              <w:left w:val="single" w:sz="4" w:space="0" w:color="000000"/>
              <w:bottom w:val="single" w:sz="4" w:space="0" w:color="000000"/>
              <w:right w:val="single" w:sz="4" w:space="0" w:color="000000"/>
            </w:tcBorders>
            <w:vAlign w:val="center"/>
          </w:tcPr>
          <w:p w14:paraId="107C58A2" w14:textId="77777777" w:rsidR="00F01BD1" w:rsidRPr="00974845" w:rsidRDefault="00F01BD1" w:rsidP="008235A9">
            <w:pPr>
              <w:widowControl/>
              <w:jc w:val="left"/>
              <w:textAlignment w:val="center"/>
              <w:rPr>
                <w:rStyle w:val="font41"/>
                <w:rFonts w:hint="default"/>
                <w:color w:val="000000" w:themeColor="text1"/>
                <w:lang w:bidi="ar"/>
              </w:rPr>
            </w:pPr>
            <w:r w:rsidRPr="00974845">
              <w:rPr>
                <w:rFonts w:hint="eastAsia"/>
                <w:color w:val="000000" w:themeColor="text1"/>
                <w:sz w:val="18"/>
                <w:szCs w:val="18"/>
              </w:rPr>
              <w:lastRenderedPageBreak/>
              <w:t>教育学、数学、统计学、信息技术相关专业、心理学，</w:t>
            </w:r>
            <w:r w:rsidRPr="00974845">
              <w:rPr>
                <w:rFonts w:hint="eastAsia"/>
                <w:color w:val="000000" w:themeColor="text1"/>
                <w:sz w:val="18"/>
                <w:szCs w:val="18"/>
              </w:rPr>
              <w:lastRenderedPageBreak/>
              <w:t>或理科背景有较好量化基础的学生</w:t>
            </w:r>
          </w:p>
        </w:tc>
        <w:tc>
          <w:tcPr>
            <w:tcW w:w="1798" w:type="dxa"/>
            <w:tcBorders>
              <w:top w:val="single" w:sz="4" w:space="0" w:color="000000"/>
              <w:left w:val="single" w:sz="4" w:space="0" w:color="000000"/>
              <w:bottom w:val="single" w:sz="4" w:space="0" w:color="000000"/>
              <w:right w:val="single" w:sz="4" w:space="0" w:color="000000"/>
            </w:tcBorders>
            <w:vAlign w:val="center"/>
          </w:tcPr>
          <w:p w14:paraId="0D61007E"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lastRenderedPageBreak/>
              <w:t>赵茜，</w:t>
            </w:r>
            <w:r w:rsidRPr="00974845">
              <w:rPr>
                <w:rFonts w:hint="eastAsia"/>
                <w:color w:val="000000" w:themeColor="text1"/>
                <w:sz w:val="18"/>
                <w:szCs w:val="18"/>
              </w:rPr>
              <w:t>58800865</w:t>
            </w:r>
            <w:r w:rsidRPr="00974845">
              <w:rPr>
                <w:rFonts w:hint="eastAsia"/>
                <w:color w:val="000000" w:themeColor="text1"/>
                <w:sz w:val="18"/>
                <w:szCs w:val="18"/>
              </w:rPr>
              <w:t>，</w:t>
            </w:r>
            <w:r w:rsidRPr="00974845">
              <w:rPr>
                <w:rFonts w:hint="eastAsia"/>
                <w:color w:val="000000" w:themeColor="text1"/>
                <w:sz w:val="18"/>
                <w:szCs w:val="18"/>
              </w:rPr>
              <w:t>zhaoqian@bnu.edu.cn</w:t>
            </w:r>
          </w:p>
        </w:tc>
      </w:tr>
      <w:tr w:rsidR="00F01BD1" w:rsidRPr="00974845" w14:paraId="2FDF7C4A" w14:textId="77777777" w:rsidTr="008235A9">
        <w:trPr>
          <w:trHeight w:val="1380"/>
          <w:jc w:val="center"/>
        </w:trPr>
        <w:tc>
          <w:tcPr>
            <w:tcW w:w="625" w:type="dxa"/>
            <w:tcBorders>
              <w:top w:val="single" w:sz="4" w:space="0" w:color="000000"/>
              <w:left w:val="single" w:sz="4" w:space="0" w:color="000000"/>
              <w:bottom w:val="single" w:sz="4" w:space="0" w:color="000000"/>
              <w:right w:val="single" w:sz="4" w:space="0" w:color="000000"/>
            </w:tcBorders>
            <w:vAlign w:val="center"/>
          </w:tcPr>
          <w:p w14:paraId="463C3E50" w14:textId="77777777" w:rsidR="00F01BD1" w:rsidRPr="00974845" w:rsidRDefault="00F01BD1" w:rsidP="008235A9">
            <w:pPr>
              <w:widowControl/>
              <w:jc w:val="center"/>
              <w:textAlignment w:val="center"/>
              <w:rPr>
                <w:rFonts w:ascii="宋体" w:hAnsi="宋体" w:cs="宋体"/>
                <w:color w:val="000000" w:themeColor="text1"/>
                <w:sz w:val="20"/>
                <w:szCs w:val="20"/>
              </w:rPr>
            </w:pPr>
            <w:r w:rsidRPr="00974845">
              <w:rPr>
                <w:rFonts w:ascii="宋体" w:hAnsi="宋体" w:cs="宋体" w:hint="eastAsia"/>
                <w:color w:val="000000" w:themeColor="text1"/>
                <w:sz w:val="20"/>
                <w:szCs w:val="20"/>
              </w:rPr>
              <w:t>4</w:t>
            </w:r>
            <w:r w:rsidRPr="00974845">
              <w:rPr>
                <w:rFonts w:ascii="宋体" w:hAnsi="宋体" w:cs="宋体"/>
                <w:color w:val="000000" w:themeColor="text1"/>
                <w:sz w:val="20"/>
                <w:szCs w:val="20"/>
              </w:rPr>
              <w:t>4</w:t>
            </w:r>
          </w:p>
        </w:tc>
        <w:tc>
          <w:tcPr>
            <w:tcW w:w="1470" w:type="dxa"/>
            <w:tcBorders>
              <w:top w:val="single" w:sz="4" w:space="0" w:color="000000"/>
              <w:left w:val="single" w:sz="4" w:space="0" w:color="000000"/>
              <w:bottom w:val="single" w:sz="4" w:space="0" w:color="000000"/>
              <w:right w:val="single" w:sz="4" w:space="0" w:color="000000"/>
            </w:tcBorders>
            <w:vAlign w:val="center"/>
          </w:tcPr>
          <w:p w14:paraId="102F4BBF" w14:textId="77777777" w:rsidR="00F01BD1" w:rsidRPr="00974845" w:rsidRDefault="00F01BD1" w:rsidP="008235A9">
            <w:pPr>
              <w:rPr>
                <w:rFonts w:ascii="宋体" w:hAnsi="宋体" w:cs="宋体"/>
                <w:color w:val="000000" w:themeColor="text1"/>
                <w:sz w:val="18"/>
                <w:szCs w:val="18"/>
              </w:rPr>
            </w:pPr>
            <w:r w:rsidRPr="00974845">
              <w:rPr>
                <w:rFonts w:hint="eastAsia"/>
                <w:color w:val="000000" w:themeColor="text1"/>
                <w:sz w:val="18"/>
                <w:szCs w:val="18"/>
              </w:rPr>
              <w:t>教育期望的动态调整与粘性机制——基于</w:t>
            </w:r>
            <w:r w:rsidRPr="00974845">
              <w:rPr>
                <w:rFonts w:hint="eastAsia"/>
                <w:color w:val="000000" w:themeColor="text1"/>
                <w:sz w:val="18"/>
                <w:szCs w:val="18"/>
              </w:rPr>
              <w:t xml:space="preserve"> CFPS </w:t>
            </w:r>
            <w:r w:rsidRPr="00974845">
              <w:rPr>
                <w:rFonts w:hint="eastAsia"/>
                <w:color w:val="000000" w:themeColor="text1"/>
                <w:sz w:val="18"/>
                <w:szCs w:val="18"/>
              </w:rPr>
              <w:t>面板数据的分析</w:t>
            </w:r>
          </w:p>
        </w:tc>
        <w:tc>
          <w:tcPr>
            <w:tcW w:w="5130" w:type="dxa"/>
            <w:tcBorders>
              <w:top w:val="single" w:sz="4" w:space="0" w:color="000000"/>
              <w:left w:val="single" w:sz="4" w:space="0" w:color="000000"/>
              <w:bottom w:val="single" w:sz="4" w:space="0" w:color="000000"/>
              <w:right w:val="single" w:sz="4" w:space="0" w:color="000000"/>
            </w:tcBorders>
            <w:vAlign w:val="center"/>
          </w:tcPr>
          <w:p w14:paraId="01799936" w14:textId="77777777" w:rsidR="00F01BD1" w:rsidRPr="00974845" w:rsidRDefault="00F01BD1" w:rsidP="008235A9">
            <w:pPr>
              <w:rPr>
                <w:rFonts w:ascii="宋体" w:hAnsi="宋体" w:cs="宋体"/>
                <w:color w:val="000000" w:themeColor="text1"/>
                <w:sz w:val="18"/>
                <w:szCs w:val="18"/>
              </w:rPr>
            </w:pPr>
            <w:r w:rsidRPr="00974845">
              <w:rPr>
                <w:rFonts w:hint="eastAsia"/>
                <w:color w:val="000000" w:themeColor="text1"/>
                <w:sz w:val="18"/>
                <w:szCs w:val="18"/>
              </w:rPr>
              <w:t>基于</w:t>
            </w:r>
            <w:r w:rsidRPr="00974845">
              <w:rPr>
                <w:rFonts w:hint="eastAsia"/>
                <w:color w:val="000000" w:themeColor="text1"/>
                <w:sz w:val="18"/>
                <w:szCs w:val="18"/>
              </w:rPr>
              <w:t xml:space="preserve"> CFPS </w:t>
            </w:r>
            <w:r w:rsidRPr="00974845">
              <w:rPr>
                <w:rFonts w:hint="eastAsia"/>
                <w:color w:val="000000" w:themeColor="text1"/>
                <w:sz w:val="18"/>
                <w:szCs w:val="18"/>
              </w:rPr>
              <w:t>多期追踪数据，分析家庭教育期望在子女成长过程中的动态变化机制。分析子女的学业表现（如成绩排名、教师评价）如何影响父母教育期望的调整路径，以及不同家庭在面对持续正向或负向反馈时，是否表现出差异化的调整行为。特别关注“期望粘性”现象，即部分家庭在获得负面学业反馈后，仍维持较高教育期望的行为模式。并进一步探讨，这种粘性是源于对教育回报的系统性高估，还是出于对社会地位下滑的风险规避。</w:t>
            </w:r>
          </w:p>
        </w:tc>
        <w:tc>
          <w:tcPr>
            <w:tcW w:w="1701" w:type="dxa"/>
            <w:tcBorders>
              <w:top w:val="single" w:sz="4" w:space="0" w:color="000000"/>
              <w:left w:val="single" w:sz="4" w:space="0" w:color="000000"/>
              <w:bottom w:val="single" w:sz="4" w:space="0" w:color="000000"/>
              <w:right w:val="single" w:sz="4" w:space="0" w:color="000000"/>
            </w:tcBorders>
            <w:vAlign w:val="center"/>
          </w:tcPr>
          <w:p w14:paraId="30F75049"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教育学、数学、统计学、信息技术相关专业、心理学，或理科背景有较好量化基础的学生</w:t>
            </w:r>
          </w:p>
        </w:tc>
        <w:tc>
          <w:tcPr>
            <w:tcW w:w="1798" w:type="dxa"/>
            <w:tcBorders>
              <w:top w:val="single" w:sz="4" w:space="0" w:color="000000"/>
              <w:left w:val="single" w:sz="4" w:space="0" w:color="000000"/>
              <w:bottom w:val="single" w:sz="4" w:space="0" w:color="000000"/>
              <w:right w:val="single" w:sz="4" w:space="0" w:color="000000"/>
            </w:tcBorders>
            <w:vAlign w:val="center"/>
          </w:tcPr>
          <w:p w14:paraId="1ACFC5AF" w14:textId="77777777" w:rsidR="00F01BD1" w:rsidRPr="00974845" w:rsidRDefault="00F01BD1" w:rsidP="008235A9">
            <w:pPr>
              <w:widowControl/>
              <w:jc w:val="left"/>
              <w:textAlignment w:val="center"/>
              <w:rPr>
                <w:rFonts w:ascii="宋体" w:hAnsi="宋体" w:cs="宋体"/>
                <w:color w:val="000000" w:themeColor="text1"/>
                <w:sz w:val="18"/>
                <w:szCs w:val="18"/>
              </w:rPr>
            </w:pPr>
            <w:r w:rsidRPr="00974845">
              <w:rPr>
                <w:rFonts w:hint="eastAsia"/>
                <w:color w:val="000000" w:themeColor="text1"/>
                <w:sz w:val="18"/>
                <w:szCs w:val="18"/>
              </w:rPr>
              <w:t>赵茜，</w:t>
            </w:r>
            <w:r w:rsidRPr="00974845">
              <w:rPr>
                <w:rFonts w:hint="eastAsia"/>
                <w:color w:val="000000" w:themeColor="text1"/>
                <w:sz w:val="18"/>
                <w:szCs w:val="18"/>
              </w:rPr>
              <w:t>58800865</w:t>
            </w:r>
            <w:r w:rsidRPr="00974845">
              <w:rPr>
                <w:rFonts w:hint="eastAsia"/>
                <w:color w:val="000000" w:themeColor="text1"/>
                <w:sz w:val="18"/>
                <w:szCs w:val="18"/>
              </w:rPr>
              <w:t>，</w:t>
            </w:r>
            <w:r w:rsidRPr="00974845">
              <w:rPr>
                <w:rFonts w:hint="eastAsia"/>
                <w:color w:val="000000" w:themeColor="text1"/>
                <w:sz w:val="18"/>
                <w:szCs w:val="18"/>
              </w:rPr>
              <w:t>zhaoqian@bnu.edu.cn</w:t>
            </w:r>
          </w:p>
        </w:tc>
      </w:tr>
    </w:tbl>
    <w:p w14:paraId="2BAFFD6F" w14:textId="77777777" w:rsidR="00F01BD1" w:rsidRPr="00974845" w:rsidRDefault="00F01BD1" w:rsidP="00F01BD1">
      <w:pPr>
        <w:adjustRightInd w:val="0"/>
        <w:snapToGrid w:val="0"/>
        <w:spacing w:line="360" w:lineRule="auto"/>
        <w:jc w:val="left"/>
        <w:rPr>
          <w:rFonts w:ascii="宋体" w:hAnsi="宋体"/>
          <w:color w:val="000000" w:themeColor="text1"/>
          <w:kern w:val="0"/>
          <w:sz w:val="18"/>
          <w:szCs w:val="18"/>
        </w:rPr>
      </w:pPr>
    </w:p>
    <w:p w14:paraId="199A65A7" w14:textId="77777777" w:rsidR="00F01BD1" w:rsidRPr="00974845" w:rsidRDefault="00F01BD1" w:rsidP="00F01BD1">
      <w:pPr>
        <w:widowControl/>
        <w:spacing w:line="360" w:lineRule="auto"/>
        <w:ind w:firstLineChars="200" w:firstLine="422"/>
        <w:jc w:val="left"/>
        <w:rPr>
          <w:rFonts w:ascii="宋体" w:hAnsi="宋体" w:cs="宋体"/>
          <w:b/>
          <w:bCs/>
          <w:color w:val="000000" w:themeColor="text1"/>
          <w:kern w:val="0"/>
          <w:szCs w:val="21"/>
        </w:rPr>
      </w:pPr>
      <w:r w:rsidRPr="00974845">
        <w:rPr>
          <w:rFonts w:ascii="宋体" w:hAnsi="宋体" w:cs="宋体"/>
          <w:b/>
          <w:bCs/>
          <w:color w:val="000000" w:themeColor="text1"/>
          <w:kern w:val="0"/>
          <w:szCs w:val="21"/>
        </w:rPr>
        <w:t>六、联系方式</w:t>
      </w:r>
    </w:p>
    <w:p w14:paraId="533A7D17" w14:textId="77777777" w:rsidR="00F01BD1" w:rsidRPr="00974845" w:rsidRDefault="00F01BD1" w:rsidP="00F01BD1">
      <w:pPr>
        <w:widowControl/>
        <w:spacing w:line="360" w:lineRule="auto"/>
        <w:ind w:firstLineChars="200" w:firstLine="420"/>
        <w:jc w:val="left"/>
        <w:rPr>
          <w:rFonts w:ascii="宋体" w:hAnsi="宋体" w:cs="宋体"/>
          <w:color w:val="000000" w:themeColor="text1"/>
          <w:kern w:val="0"/>
          <w:szCs w:val="21"/>
        </w:rPr>
      </w:pPr>
      <w:r w:rsidRPr="00974845">
        <w:rPr>
          <w:rFonts w:ascii="宋体" w:hAnsi="宋体" w:cs="宋体"/>
          <w:color w:val="000000" w:themeColor="text1"/>
          <w:kern w:val="0"/>
          <w:szCs w:val="21"/>
        </w:rPr>
        <w:t>联系人：</w:t>
      </w:r>
      <w:r w:rsidRPr="00974845">
        <w:rPr>
          <w:rFonts w:ascii="宋体" w:hAnsi="宋体" w:cs="宋体" w:hint="eastAsia"/>
          <w:color w:val="000000" w:themeColor="text1"/>
          <w:kern w:val="0"/>
          <w:szCs w:val="21"/>
        </w:rPr>
        <w:t>沈然</w:t>
      </w:r>
    </w:p>
    <w:p w14:paraId="05DDAD25" w14:textId="77777777" w:rsidR="00F01BD1" w:rsidRPr="00974845" w:rsidRDefault="00F01BD1" w:rsidP="00F01BD1">
      <w:pPr>
        <w:widowControl/>
        <w:spacing w:line="360" w:lineRule="auto"/>
        <w:ind w:firstLineChars="200" w:firstLine="420"/>
        <w:jc w:val="left"/>
        <w:rPr>
          <w:rFonts w:ascii="宋体" w:hAnsi="宋体" w:cs="宋体"/>
          <w:color w:val="000000" w:themeColor="text1"/>
          <w:kern w:val="0"/>
          <w:szCs w:val="21"/>
        </w:rPr>
      </w:pPr>
      <w:r w:rsidRPr="00974845">
        <w:rPr>
          <w:rFonts w:ascii="宋体" w:hAnsi="宋体" w:cs="宋体"/>
          <w:color w:val="000000" w:themeColor="text1"/>
          <w:kern w:val="0"/>
          <w:szCs w:val="21"/>
        </w:rPr>
        <w:t>电话：</w:t>
      </w:r>
      <w:r w:rsidRPr="00974845">
        <w:rPr>
          <w:rFonts w:hint="eastAsia"/>
          <w:color w:val="000000" w:themeColor="text1"/>
          <w:kern w:val="0"/>
          <w:szCs w:val="21"/>
        </w:rPr>
        <w:t>010-</w:t>
      </w:r>
      <w:r w:rsidRPr="00974845">
        <w:rPr>
          <w:color w:val="000000" w:themeColor="text1"/>
          <w:kern w:val="0"/>
          <w:szCs w:val="21"/>
        </w:rPr>
        <w:t>5880</w:t>
      </w:r>
      <w:r w:rsidRPr="00974845">
        <w:rPr>
          <w:rFonts w:hint="eastAsia"/>
          <w:color w:val="000000" w:themeColor="text1"/>
          <w:kern w:val="0"/>
          <w:szCs w:val="21"/>
        </w:rPr>
        <w:t>0591</w:t>
      </w:r>
    </w:p>
    <w:p w14:paraId="24480EB4" w14:textId="77777777" w:rsidR="00F01BD1" w:rsidRPr="00974845" w:rsidRDefault="00F01BD1" w:rsidP="00F01BD1">
      <w:pPr>
        <w:widowControl/>
        <w:spacing w:line="360" w:lineRule="auto"/>
        <w:ind w:firstLineChars="200" w:firstLine="420"/>
        <w:jc w:val="left"/>
        <w:rPr>
          <w:rFonts w:ascii="宋体" w:hAnsi="宋体" w:cs="宋体"/>
          <w:color w:val="000000" w:themeColor="text1"/>
          <w:kern w:val="0"/>
          <w:szCs w:val="21"/>
        </w:rPr>
      </w:pPr>
      <w:r w:rsidRPr="00974845">
        <w:rPr>
          <w:rFonts w:ascii="宋体" w:hAnsi="宋体" w:cs="宋体"/>
          <w:color w:val="000000" w:themeColor="text1"/>
          <w:kern w:val="0"/>
          <w:szCs w:val="21"/>
        </w:rPr>
        <w:t>邮件：</w:t>
      </w:r>
      <w:r w:rsidRPr="00974845">
        <w:rPr>
          <w:rFonts w:hint="eastAsia"/>
          <w:color w:val="000000" w:themeColor="text1"/>
          <w:kern w:val="0"/>
          <w:szCs w:val="21"/>
        </w:rPr>
        <w:t>xt_rcpy@bnu.edu.cn</w:t>
      </w:r>
    </w:p>
    <w:p w14:paraId="7B68D3F2" w14:textId="77777777" w:rsidR="00F01BD1" w:rsidRPr="00974845" w:rsidRDefault="00F01BD1" w:rsidP="00F01BD1">
      <w:pPr>
        <w:widowControl/>
        <w:spacing w:line="360" w:lineRule="auto"/>
        <w:ind w:firstLineChars="200" w:firstLine="420"/>
        <w:jc w:val="left"/>
        <w:rPr>
          <w:rFonts w:ascii="宋体" w:hAnsi="宋体"/>
          <w:color w:val="000000" w:themeColor="text1"/>
          <w:szCs w:val="21"/>
        </w:rPr>
      </w:pPr>
      <w:r w:rsidRPr="00974845">
        <w:rPr>
          <w:rFonts w:ascii="宋体" w:hAnsi="宋体" w:cs="宋体" w:hint="eastAsia"/>
          <w:color w:val="000000" w:themeColor="text1"/>
          <w:kern w:val="0"/>
          <w:szCs w:val="21"/>
        </w:rPr>
        <w:t>办公地址：研究生公寓</w:t>
      </w:r>
      <w:r w:rsidRPr="00974845">
        <w:rPr>
          <w:rFonts w:hint="eastAsia"/>
          <w:color w:val="000000" w:themeColor="text1"/>
          <w:kern w:val="0"/>
          <w:szCs w:val="21"/>
        </w:rPr>
        <w:t>F</w:t>
      </w:r>
      <w:r w:rsidRPr="00974845">
        <w:rPr>
          <w:rFonts w:ascii="宋体" w:hAnsi="宋体" w:cs="宋体" w:hint="eastAsia"/>
          <w:color w:val="000000" w:themeColor="text1"/>
          <w:kern w:val="0"/>
          <w:szCs w:val="21"/>
        </w:rPr>
        <w:t>座</w:t>
      </w:r>
      <w:r w:rsidRPr="00974845">
        <w:rPr>
          <w:rFonts w:hint="eastAsia"/>
          <w:color w:val="000000" w:themeColor="text1"/>
          <w:kern w:val="0"/>
          <w:szCs w:val="21"/>
        </w:rPr>
        <w:t>213</w:t>
      </w:r>
    </w:p>
    <w:p w14:paraId="25C699F5" w14:textId="4F0D24DE" w:rsidR="00F01BD1" w:rsidRPr="00F01BD1" w:rsidRDefault="00F01BD1" w:rsidP="00700018">
      <w:pPr>
        <w:widowControl/>
        <w:spacing w:line="360" w:lineRule="auto"/>
        <w:ind w:firstLineChars="200" w:firstLine="420"/>
        <w:rPr>
          <w:rFonts w:ascii="宋体" w:hAnsi="宋体"/>
          <w:color w:val="000000" w:themeColor="text1"/>
          <w:szCs w:val="21"/>
        </w:rPr>
      </w:pPr>
    </w:p>
    <w:sectPr w:rsidR="00F01BD1" w:rsidRPr="00F01BD1" w:rsidSect="000E34D8">
      <w:footerReference w:type="default" r:id="rId17"/>
      <w:pgSz w:w="11906" w:h="16838"/>
      <w:pgMar w:top="1418" w:right="1274" w:bottom="113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78044" w14:textId="77777777" w:rsidR="000A29ED" w:rsidRDefault="000A29ED" w:rsidP="00AF3E81">
      <w:r>
        <w:separator/>
      </w:r>
    </w:p>
  </w:endnote>
  <w:endnote w:type="continuationSeparator" w:id="0">
    <w:p w14:paraId="319084DD" w14:textId="77777777" w:rsidR="000A29ED" w:rsidRDefault="000A29ED" w:rsidP="00AF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Mono">
    <w:altName w:val="Courier New"/>
    <w:charset w:val="01"/>
    <w:family w:val="modern"/>
    <w:pitch w:val="default"/>
    <w:sig w:usb0="00000000" w:usb1="00000000" w:usb2="00000000" w:usb3="00000000" w:csb0="00040001"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A9E92" w14:textId="31786C20" w:rsidR="005F17D7" w:rsidRDefault="005F17D7">
    <w:pPr>
      <w:pStyle w:val="a7"/>
      <w:jc w:val="center"/>
    </w:pPr>
    <w:r>
      <w:fldChar w:fldCharType="begin"/>
    </w:r>
    <w:r>
      <w:instrText>PAGE   \* MERGEFORMAT</w:instrText>
    </w:r>
    <w:r>
      <w:fldChar w:fldCharType="separate"/>
    </w:r>
    <w:r w:rsidR="003D4E54" w:rsidRPr="003D4E54">
      <w:rPr>
        <w:noProof/>
        <w:lang w:val="zh-CN"/>
      </w:rPr>
      <w:t>20</w:t>
    </w:r>
    <w:r>
      <w:fldChar w:fldCharType="end"/>
    </w:r>
  </w:p>
  <w:p w14:paraId="0891F2E0" w14:textId="77777777" w:rsidR="005F17D7" w:rsidRDefault="005F17D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65562" w14:textId="77777777" w:rsidR="000A29ED" w:rsidRDefault="000A29ED" w:rsidP="00AF3E81">
      <w:r>
        <w:separator/>
      </w:r>
    </w:p>
  </w:footnote>
  <w:footnote w:type="continuationSeparator" w:id="0">
    <w:p w14:paraId="3C2DBBF1" w14:textId="77777777" w:rsidR="000A29ED" w:rsidRDefault="000A29ED" w:rsidP="00AF3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2E535A"/>
    <w:multiLevelType w:val="singleLevel"/>
    <w:tmpl w:val="B82E535A"/>
    <w:lvl w:ilvl="0">
      <w:start w:val="5"/>
      <w:numFmt w:val="chineseCounting"/>
      <w:suff w:val="nothing"/>
      <w:lvlText w:val="%1、"/>
      <w:lvlJc w:val="left"/>
      <w:rPr>
        <w:rFonts w:hint="eastAsia"/>
      </w:rPr>
    </w:lvl>
  </w:abstractNum>
  <w:abstractNum w:abstractNumId="1" w15:restartNumberingAfterBreak="0">
    <w:nsid w:val="02DA10A9"/>
    <w:multiLevelType w:val="hybridMultilevel"/>
    <w:tmpl w:val="8BDC0E5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13A0878"/>
    <w:multiLevelType w:val="hybridMultilevel"/>
    <w:tmpl w:val="A3045A80"/>
    <w:lvl w:ilvl="0" w:tplc="F1201BAA">
      <w:start w:val="1"/>
      <w:numFmt w:val="decimal"/>
      <w:lvlText w:val="%1、"/>
      <w:lvlJc w:val="left"/>
      <w:pPr>
        <w:ind w:left="1123" w:hanging="720"/>
      </w:pPr>
      <w:rPr>
        <w:rFonts w:hint="default"/>
      </w:rPr>
    </w:lvl>
    <w:lvl w:ilvl="1" w:tplc="04090019" w:tentative="1">
      <w:start w:val="1"/>
      <w:numFmt w:val="lowerLetter"/>
      <w:lvlText w:val="%2)"/>
      <w:lvlJc w:val="left"/>
      <w:pPr>
        <w:ind w:left="1243" w:hanging="420"/>
      </w:pPr>
    </w:lvl>
    <w:lvl w:ilvl="2" w:tplc="0409001B" w:tentative="1">
      <w:start w:val="1"/>
      <w:numFmt w:val="lowerRoman"/>
      <w:lvlText w:val="%3."/>
      <w:lvlJc w:val="right"/>
      <w:pPr>
        <w:ind w:left="1663" w:hanging="420"/>
      </w:pPr>
    </w:lvl>
    <w:lvl w:ilvl="3" w:tplc="0409000F" w:tentative="1">
      <w:start w:val="1"/>
      <w:numFmt w:val="decimal"/>
      <w:lvlText w:val="%4."/>
      <w:lvlJc w:val="left"/>
      <w:pPr>
        <w:ind w:left="2083" w:hanging="420"/>
      </w:pPr>
    </w:lvl>
    <w:lvl w:ilvl="4" w:tplc="04090019" w:tentative="1">
      <w:start w:val="1"/>
      <w:numFmt w:val="lowerLetter"/>
      <w:lvlText w:val="%5)"/>
      <w:lvlJc w:val="left"/>
      <w:pPr>
        <w:ind w:left="2503" w:hanging="420"/>
      </w:pPr>
    </w:lvl>
    <w:lvl w:ilvl="5" w:tplc="0409001B" w:tentative="1">
      <w:start w:val="1"/>
      <w:numFmt w:val="lowerRoman"/>
      <w:lvlText w:val="%6."/>
      <w:lvlJc w:val="right"/>
      <w:pPr>
        <w:ind w:left="2923" w:hanging="420"/>
      </w:pPr>
    </w:lvl>
    <w:lvl w:ilvl="6" w:tplc="0409000F" w:tentative="1">
      <w:start w:val="1"/>
      <w:numFmt w:val="decimal"/>
      <w:lvlText w:val="%7."/>
      <w:lvlJc w:val="left"/>
      <w:pPr>
        <w:ind w:left="3343" w:hanging="420"/>
      </w:pPr>
    </w:lvl>
    <w:lvl w:ilvl="7" w:tplc="04090019" w:tentative="1">
      <w:start w:val="1"/>
      <w:numFmt w:val="lowerLetter"/>
      <w:lvlText w:val="%8)"/>
      <w:lvlJc w:val="left"/>
      <w:pPr>
        <w:ind w:left="3763" w:hanging="420"/>
      </w:pPr>
    </w:lvl>
    <w:lvl w:ilvl="8" w:tplc="0409001B" w:tentative="1">
      <w:start w:val="1"/>
      <w:numFmt w:val="lowerRoman"/>
      <w:lvlText w:val="%9."/>
      <w:lvlJc w:val="right"/>
      <w:pPr>
        <w:ind w:left="4183" w:hanging="420"/>
      </w:pPr>
    </w:lvl>
  </w:abstractNum>
  <w:abstractNum w:abstractNumId="3" w15:restartNumberingAfterBreak="0">
    <w:nsid w:val="16EB0F90"/>
    <w:multiLevelType w:val="singleLevel"/>
    <w:tmpl w:val="16EB0F90"/>
    <w:lvl w:ilvl="0">
      <w:start w:val="2"/>
      <w:numFmt w:val="decimal"/>
      <w:suff w:val="nothing"/>
      <w:lvlText w:val="%1．"/>
      <w:lvlJc w:val="left"/>
    </w:lvl>
  </w:abstractNum>
  <w:abstractNum w:abstractNumId="4" w15:restartNumberingAfterBreak="0">
    <w:nsid w:val="1F9B3C2B"/>
    <w:multiLevelType w:val="hybridMultilevel"/>
    <w:tmpl w:val="14A0BB98"/>
    <w:lvl w:ilvl="0" w:tplc="04090001">
      <w:start w:val="1"/>
      <w:numFmt w:val="bullet"/>
      <w:lvlText w:val=""/>
      <w:lvlJc w:val="left"/>
      <w:pPr>
        <w:tabs>
          <w:tab w:val="num" w:pos="820"/>
        </w:tabs>
        <w:ind w:left="820" w:hanging="420"/>
      </w:pPr>
      <w:rPr>
        <w:rFonts w:ascii="Wingdings" w:hAnsi="Wingdings" w:hint="default"/>
      </w:rPr>
    </w:lvl>
    <w:lvl w:ilvl="1" w:tplc="04090003" w:tentative="1">
      <w:start w:val="1"/>
      <w:numFmt w:val="bullet"/>
      <w:lvlText w:val=""/>
      <w:lvlJc w:val="left"/>
      <w:pPr>
        <w:tabs>
          <w:tab w:val="num" w:pos="1240"/>
        </w:tabs>
        <w:ind w:left="1240" w:hanging="420"/>
      </w:pPr>
      <w:rPr>
        <w:rFonts w:ascii="Wingdings" w:hAnsi="Wingdings" w:hint="default"/>
      </w:rPr>
    </w:lvl>
    <w:lvl w:ilvl="2" w:tplc="04090005"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3" w:tentative="1">
      <w:start w:val="1"/>
      <w:numFmt w:val="bullet"/>
      <w:lvlText w:val=""/>
      <w:lvlJc w:val="left"/>
      <w:pPr>
        <w:tabs>
          <w:tab w:val="num" w:pos="2500"/>
        </w:tabs>
        <w:ind w:left="2500" w:hanging="420"/>
      </w:pPr>
      <w:rPr>
        <w:rFonts w:ascii="Wingdings" w:hAnsi="Wingdings" w:hint="default"/>
      </w:rPr>
    </w:lvl>
    <w:lvl w:ilvl="5" w:tplc="04090005"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3" w:tentative="1">
      <w:start w:val="1"/>
      <w:numFmt w:val="bullet"/>
      <w:lvlText w:val=""/>
      <w:lvlJc w:val="left"/>
      <w:pPr>
        <w:tabs>
          <w:tab w:val="num" w:pos="3760"/>
        </w:tabs>
        <w:ind w:left="3760" w:hanging="420"/>
      </w:pPr>
      <w:rPr>
        <w:rFonts w:ascii="Wingdings" w:hAnsi="Wingdings" w:hint="default"/>
      </w:rPr>
    </w:lvl>
    <w:lvl w:ilvl="8" w:tplc="04090005" w:tentative="1">
      <w:start w:val="1"/>
      <w:numFmt w:val="bullet"/>
      <w:lvlText w:val=""/>
      <w:lvlJc w:val="left"/>
      <w:pPr>
        <w:tabs>
          <w:tab w:val="num" w:pos="4180"/>
        </w:tabs>
        <w:ind w:left="4180" w:hanging="420"/>
      </w:pPr>
      <w:rPr>
        <w:rFonts w:ascii="Wingdings" w:hAnsi="Wingdings" w:hint="default"/>
      </w:rPr>
    </w:lvl>
  </w:abstractNum>
  <w:abstractNum w:abstractNumId="5" w15:restartNumberingAfterBreak="0">
    <w:nsid w:val="2BB62F3E"/>
    <w:multiLevelType w:val="hybridMultilevel"/>
    <w:tmpl w:val="485C8226"/>
    <w:lvl w:ilvl="0" w:tplc="9BA6C4A8">
      <w:start w:val="1"/>
      <w:numFmt w:val="decimal"/>
      <w:lvlText w:val="%1."/>
      <w:lvlJc w:val="left"/>
      <w:pPr>
        <w:tabs>
          <w:tab w:val="num" w:pos="840"/>
        </w:tabs>
        <w:ind w:left="840" w:hanging="420"/>
      </w:pPr>
      <w:rPr>
        <w:rFonts w:hint="eastAsia"/>
      </w:rPr>
    </w:lvl>
    <w:lvl w:ilvl="1" w:tplc="04090019" w:tentative="1">
      <w:start w:val="1"/>
      <w:numFmt w:val="lowerLetter"/>
      <w:lvlText w:val="%2)"/>
      <w:lvlJc w:val="left"/>
      <w:pPr>
        <w:tabs>
          <w:tab w:val="num" w:pos="480"/>
        </w:tabs>
        <w:ind w:left="480" w:hanging="420"/>
      </w:pPr>
    </w:lvl>
    <w:lvl w:ilvl="2" w:tplc="0409001B" w:tentative="1">
      <w:start w:val="1"/>
      <w:numFmt w:val="lowerRoman"/>
      <w:lvlText w:val="%3."/>
      <w:lvlJc w:val="right"/>
      <w:pPr>
        <w:tabs>
          <w:tab w:val="num" w:pos="900"/>
        </w:tabs>
        <w:ind w:left="900" w:hanging="420"/>
      </w:pPr>
    </w:lvl>
    <w:lvl w:ilvl="3" w:tplc="0409000F" w:tentative="1">
      <w:start w:val="1"/>
      <w:numFmt w:val="decimal"/>
      <w:lvlText w:val="%4."/>
      <w:lvlJc w:val="left"/>
      <w:pPr>
        <w:tabs>
          <w:tab w:val="num" w:pos="1320"/>
        </w:tabs>
        <w:ind w:left="1320" w:hanging="420"/>
      </w:pPr>
    </w:lvl>
    <w:lvl w:ilvl="4" w:tplc="04090019" w:tentative="1">
      <w:start w:val="1"/>
      <w:numFmt w:val="lowerLetter"/>
      <w:lvlText w:val="%5)"/>
      <w:lvlJc w:val="left"/>
      <w:pPr>
        <w:tabs>
          <w:tab w:val="num" w:pos="1740"/>
        </w:tabs>
        <w:ind w:left="1740" w:hanging="420"/>
      </w:pPr>
    </w:lvl>
    <w:lvl w:ilvl="5" w:tplc="0409001B" w:tentative="1">
      <w:start w:val="1"/>
      <w:numFmt w:val="lowerRoman"/>
      <w:lvlText w:val="%6."/>
      <w:lvlJc w:val="righ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9" w:tentative="1">
      <w:start w:val="1"/>
      <w:numFmt w:val="lowerLetter"/>
      <w:lvlText w:val="%8)"/>
      <w:lvlJc w:val="left"/>
      <w:pPr>
        <w:tabs>
          <w:tab w:val="num" w:pos="3000"/>
        </w:tabs>
        <w:ind w:left="3000" w:hanging="420"/>
      </w:pPr>
    </w:lvl>
    <w:lvl w:ilvl="8" w:tplc="0409001B" w:tentative="1">
      <w:start w:val="1"/>
      <w:numFmt w:val="lowerRoman"/>
      <w:lvlText w:val="%9."/>
      <w:lvlJc w:val="right"/>
      <w:pPr>
        <w:tabs>
          <w:tab w:val="num" w:pos="3420"/>
        </w:tabs>
        <w:ind w:left="3420" w:hanging="420"/>
      </w:pPr>
    </w:lvl>
  </w:abstractNum>
  <w:abstractNum w:abstractNumId="6" w15:restartNumberingAfterBreak="0">
    <w:nsid w:val="58E49E53"/>
    <w:multiLevelType w:val="singleLevel"/>
    <w:tmpl w:val="58E49E53"/>
    <w:lvl w:ilvl="0">
      <w:start w:val="5"/>
      <w:numFmt w:val="chineseCounting"/>
      <w:suff w:val="nothing"/>
      <w:lvlText w:val="%1、"/>
      <w:lvlJc w:val="left"/>
    </w:lvl>
  </w:abstractNum>
  <w:abstractNum w:abstractNumId="7" w15:restartNumberingAfterBreak="0">
    <w:nsid w:val="607C2F12"/>
    <w:multiLevelType w:val="hybridMultilevel"/>
    <w:tmpl w:val="CCB020BE"/>
    <w:lvl w:ilvl="0" w:tplc="D9C6FA6C">
      <w:start w:val="4"/>
      <w:numFmt w:val="japaneseCounting"/>
      <w:lvlText w:val="%1、"/>
      <w:lvlJc w:val="left"/>
      <w:pPr>
        <w:ind w:left="450" w:hanging="450"/>
      </w:pPr>
      <w:rPr>
        <w:rFonts w:ascii="Times New Roman" w:hAnsi="Times New Roman" w:cs="Times New Roman" w:hint="default"/>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F41276C"/>
    <w:multiLevelType w:val="hybridMultilevel"/>
    <w:tmpl w:val="E72E6E60"/>
    <w:lvl w:ilvl="0" w:tplc="AEF47D42">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4"/>
  </w:num>
  <w:num w:numId="2">
    <w:abstractNumId w:val="5"/>
  </w:num>
  <w:num w:numId="3">
    <w:abstractNumId w:val="1"/>
  </w:num>
  <w:num w:numId="4">
    <w:abstractNumId w:val="2"/>
  </w:num>
  <w:num w:numId="5">
    <w:abstractNumId w:val="8"/>
  </w:num>
  <w:num w:numId="6">
    <w:abstractNumId w:val="6"/>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1CE"/>
    <w:rsid w:val="0000154F"/>
    <w:rsid w:val="000020D8"/>
    <w:rsid w:val="00005DDE"/>
    <w:rsid w:val="00010375"/>
    <w:rsid w:val="00011931"/>
    <w:rsid w:val="00014A33"/>
    <w:rsid w:val="00014BBC"/>
    <w:rsid w:val="000171DB"/>
    <w:rsid w:val="000177BC"/>
    <w:rsid w:val="000214A2"/>
    <w:rsid w:val="00021ED0"/>
    <w:rsid w:val="00044059"/>
    <w:rsid w:val="00055DC6"/>
    <w:rsid w:val="00061993"/>
    <w:rsid w:val="0006451D"/>
    <w:rsid w:val="00074681"/>
    <w:rsid w:val="00074F56"/>
    <w:rsid w:val="000805E7"/>
    <w:rsid w:val="00080F1C"/>
    <w:rsid w:val="00081B88"/>
    <w:rsid w:val="00083E77"/>
    <w:rsid w:val="0008596C"/>
    <w:rsid w:val="00087C80"/>
    <w:rsid w:val="000A29ED"/>
    <w:rsid w:val="000B5B69"/>
    <w:rsid w:val="000B6061"/>
    <w:rsid w:val="000B74C1"/>
    <w:rsid w:val="000D02B9"/>
    <w:rsid w:val="000E34D8"/>
    <w:rsid w:val="000E5E9A"/>
    <w:rsid w:val="000E7E73"/>
    <w:rsid w:val="000F2657"/>
    <w:rsid w:val="000F5CFE"/>
    <w:rsid w:val="0011068D"/>
    <w:rsid w:val="001113E6"/>
    <w:rsid w:val="00112F75"/>
    <w:rsid w:val="00114C17"/>
    <w:rsid w:val="0011720F"/>
    <w:rsid w:val="0012067F"/>
    <w:rsid w:val="001271FD"/>
    <w:rsid w:val="00127A26"/>
    <w:rsid w:val="001360E4"/>
    <w:rsid w:val="00140C68"/>
    <w:rsid w:val="00142021"/>
    <w:rsid w:val="00144D0E"/>
    <w:rsid w:val="00145131"/>
    <w:rsid w:val="00146A0A"/>
    <w:rsid w:val="00157BC4"/>
    <w:rsid w:val="00157E09"/>
    <w:rsid w:val="00183A7A"/>
    <w:rsid w:val="0019522E"/>
    <w:rsid w:val="001A09FD"/>
    <w:rsid w:val="001A258A"/>
    <w:rsid w:val="001B28D2"/>
    <w:rsid w:val="001B3708"/>
    <w:rsid w:val="001C1C86"/>
    <w:rsid w:val="001C4CE9"/>
    <w:rsid w:val="001C7C7E"/>
    <w:rsid w:val="001D1198"/>
    <w:rsid w:val="001E0C62"/>
    <w:rsid w:val="001E2606"/>
    <w:rsid w:val="001E5B08"/>
    <w:rsid w:val="001E726C"/>
    <w:rsid w:val="001F0F2B"/>
    <w:rsid w:val="001F11CB"/>
    <w:rsid w:val="001F128A"/>
    <w:rsid w:val="001F556C"/>
    <w:rsid w:val="00216514"/>
    <w:rsid w:val="00220883"/>
    <w:rsid w:val="00220FA7"/>
    <w:rsid w:val="00227B9E"/>
    <w:rsid w:val="00234586"/>
    <w:rsid w:val="00246690"/>
    <w:rsid w:val="0026519B"/>
    <w:rsid w:val="00265C80"/>
    <w:rsid w:val="00267234"/>
    <w:rsid w:val="0027327D"/>
    <w:rsid w:val="00275C2D"/>
    <w:rsid w:val="00276398"/>
    <w:rsid w:val="00276D1E"/>
    <w:rsid w:val="002807C3"/>
    <w:rsid w:val="00281563"/>
    <w:rsid w:val="002903AC"/>
    <w:rsid w:val="002932B0"/>
    <w:rsid w:val="002965E3"/>
    <w:rsid w:val="002B0D4A"/>
    <w:rsid w:val="002B7958"/>
    <w:rsid w:val="002C7018"/>
    <w:rsid w:val="002E38A2"/>
    <w:rsid w:val="002E5E9A"/>
    <w:rsid w:val="002F4A0C"/>
    <w:rsid w:val="00300AB0"/>
    <w:rsid w:val="003056CE"/>
    <w:rsid w:val="003151AF"/>
    <w:rsid w:val="00316BF9"/>
    <w:rsid w:val="00322226"/>
    <w:rsid w:val="00326515"/>
    <w:rsid w:val="003334EE"/>
    <w:rsid w:val="0033373F"/>
    <w:rsid w:val="0034614C"/>
    <w:rsid w:val="003518D2"/>
    <w:rsid w:val="003529A0"/>
    <w:rsid w:val="00356400"/>
    <w:rsid w:val="00361552"/>
    <w:rsid w:val="00361909"/>
    <w:rsid w:val="0036275D"/>
    <w:rsid w:val="0036715B"/>
    <w:rsid w:val="003738F7"/>
    <w:rsid w:val="003759CB"/>
    <w:rsid w:val="00376AF8"/>
    <w:rsid w:val="00381A2B"/>
    <w:rsid w:val="003829CF"/>
    <w:rsid w:val="00391091"/>
    <w:rsid w:val="003A1090"/>
    <w:rsid w:val="003A183A"/>
    <w:rsid w:val="003A2C5D"/>
    <w:rsid w:val="003A6FA9"/>
    <w:rsid w:val="003B1CA7"/>
    <w:rsid w:val="003B6A9E"/>
    <w:rsid w:val="003C1853"/>
    <w:rsid w:val="003C3EAD"/>
    <w:rsid w:val="003C4000"/>
    <w:rsid w:val="003C5FFB"/>
    <w:rsid w:val="003D1BB5"/>
    <w:rsid w:val="003D4E54"/>
    <w:rsid w:val="003E2ABD"/>
    <w:rsid w:val="003F336E"/>
    <w:rsid w:val="0041317D"/>
    <w:rsid w:val="0041380E"/>
    <w:rsid w:val="00415BDE"/>
    <w:rsid w:val="00417AE9"/>
    <w:rsid w:val="00421A09"/>
    <w:rsid w:val="00421DAC"/>
    <w:rsid w:val="0042678C"/>
    <w:rsid w:val="00441874"/>
    <w:rsid w:val="00451876"/>
    <w:rsid w:val="00457774"/>
    <w:rsid w:val="004616CE"/>
    <w:rsid w:val="00461729"/>
    <w:rsid w:val="004669A6"/>
    <w:rsid w:val="004805D6"/>
    <w:rsid w:val="00485806"/>
    <w:rsid w:val="00487A56"/>
    <w:rsid w:val="00487DAD"/>
    <w:rsid w:val="004A0CF6"/>
    <w:rsid w:val="004A1812"/>
    <w:rsid w:val="004A223B"/>
    <w:rsid w:val="004A3887"/>
    <w:rsid w:val="004A3BB6"/>
    <w:rsid w:val="004A50AE"/>
    <w:rsid w:val="004B4710"/>
    <w:rsid w:val="004D6A4F"/>
    <w:rsid w:val="004E1BB5"/>
    <w:rsid w:val="004E2688"/>
    <w:rsid w:val="004E334B"/>
    <w:rsid w:val="004E394A"/>
    <w:rsid w:val="004E6FE9"/>
    <w:rsid w:val="004F0F85"/>
    <w:rsid w:val="004F1156"/>
    <w:rsid w:val="004F115D"/>
    <w:rsid w:val="004F27D6"/>
    <w:rsid w:val="004F4ADC"/>
    <w:rsid w:val="004F691F"/>
    <w:rsid w:val="00500C2F"/>
    <w:rsid w:val="00503050"/>
    <w:rsid w:val="005036F5"/>
    <w:rsid w:val="00504DCE"/>
    <w:rsid w:val="005056BF"/>
    <w:rsid w:val="00507761"/>
    <w:rsid w:val="005113FD"/>
    <w:rsid w:val="005134C4"/>
    <w:rsid w:val="00516E63"/>
    <w:rsid w:val="0053011A"/>
    <w:rsid w:val="00533904"/>
    <w:rsid w:val="00541E5E"/>
    <w:rsid w:val="00544653"/>
    <w:rsid w:val="005455CC"/>
    <w:rsid w:val="00546C5A"/>
    <w:rsid w:val="00550566"/>
    <w:rsid w:val="0056021D"/>
    <w:rsid w:val="00560B0F"/>
    <w:rsid w:val="00581B85"/>
    <w:rsid w:val="005842A4"/>
    <w:rsid w:val="00593A3F"/>
    <w:rsid w:val="00596889"/>
    <w:rsid w:val="005A0FCF"/>
    <w:rsid w:val="005A63B5"/>
    <w:rsid w:val="005B3041"/>
    <w:rsid w:val="005C1023"/>
    <w:rsid w:val="005C45A8"/>
    <w:rsid w:val="005C55FB"/>
    <w:rsid w:val="005D36A0"/>
    <w:rsid w:val="005E6EEA"/>
    <w:rsid w:val="005F17D7"/>
    <w:rsid w:val="00603966"/>
    <w:rsid w:val="00604625"/>
    <w:rsid w:val="006046EB"/>
    <w:rsid w:val="00606175"/>
    <w:rsid w:val="00606858"/>
    <w:rsid w:val="00606A76"/>
    <w:rsid w:val="006071F2"/>
    <w:rsid w:val="00622546"/>
    <w:rsid w:val="00631044"/>
    <w:rsid w:val="00642C8E"/>
    <w:rsid w:val="00646E7E"/>
    <w:rsid w:val="006471C0"/>
    <w:rsid w:val="0065536B"/>
    <w:rsid w:val="00660174"/>
    <w:rsid w:val="006612E1"/>
    <w:rsid w:val="00671A39"/>
    <w:rsid w:val="00677B73"/>
    <w:rsid w:val="00690BD5"/>
    <w:rsid w:val="00692E13"/>
    <w:rsid w:val="0069638C"/>
    <w:rsid w:val="00696AE3"/>
    <w:rsid w:val="006A1497"/>
    <w:rsid w:val="006C6D95"/>
    <w:rsid w:val="006E0C68"/>
    <w:rsid w:val="006F7C58"/>
    <w:rsid w:val="00700018"/>
    <w:rsid w:val="007036D8"/>
    <w:rsid w:val="00705162"/>
    <w:rsid w:val="0071400F"/>
    <w:rsid w:val="00714DDA"/>
    <w:rsid w:val="00732AD2"/>
    <w:rsid w:val="00734D88"/>
    <w:rsid w:val="007407BD"/>
    <w:rsid w:val="00745FD0"/>
    <w:rsid w:val="0075193E"/>
    <w:rsid w:val="00756218"/>
    <w:rsid w:val="00764A4F"/>
    <w:rsid w:val="00764C12"/>
    <w:rsid w:val="007663A3"/>
    <w:rsid w:val="0077537C"/>
    <w:rsid w:val="00786F35"/>
    <w:rsid w:val="00797C47"/>
    <w:rsid w:val="007A136D"/>
    <w:rsid w:val="007B1DFB"/>
    <w:rsid w:val="007B3B0D"/>
    <w:rsid w:val="007B4647"/>
    <w:rsid w:val="007C2DD8"/>
    <w:rsid w:val="007C4693"/>
    <w:rsid w:val="007C58DC"/>
    <w:rsid w:val="007C732A"/>
    <w:rsid w:val="007D1FF4"/>
    <w:rsid w:val="007D44D6"/>
    <w:rsid w:val="007E266F"/>
    <w:rsid w:val="007E3117"/>
    <w:rsid w:val="007E36C6"/>
    <w:rsid w:val="007E3C42"/>
    <w:rsid w:val="007E6F87"/>
    <w:rsid w:val="007F032B"/>
    <w:rsid w:val="007F3E70"/>
    <w:rsid w:val="0080014E"/>
    <w:rsid w:val="0081397E"/>
    <w:rsid w:val="0081734B"/>
    <w:rsid w:val="0083359A"/>
    <w:rsid w:val="00842DD1"/>
    <w:rsid w:val="00853EEB"/>
    <w:rsid w:val="00854B96"/>
    <w:rsid w:val="00856859"/>
    <w:rsid w:val="00862646"/>
    <w:rsid w:val="00870FA8"/>
    <w:rsid w:val="008717E6"/>
    <w:rsid w:val="00872327"/>
    <w:rsid w:val="008A5EE4"/>
    <w:rsid w:val="008B00B2"/>
    <w:rsid w:val="008C6292"/>
    <w:rsid w:val="008D1E8F"/>
    <w:rsid w:val="008D2B9C"/>
    <w:rsid w:val="008E05ED"/>
    <w:rsid w:val="008E10AC"/>
    <w:rsid w:val="00900B1C"/>
    <w:rsid w:val="00902BFD"/>
    <w:rsid w:val="009113CE"/>
    <w:rsid w:val="00920EE8"/>
    <w:rsid w:val="00923B10"/>
    <w:rsid w:val="00925329"/>
    <w:rsid w:val="00926ED2"/>
    <w:rsid w:val="00931590"/>
    <w:rsid w:val="00934C9C"/>
    <w:rsid w:val="00935C30"/>
    <w:rsid w:val="00940531"/>
    <w:rsid w:val="00947B90"/>
    <w:rsid w:val="00950864"/>
    <w:rsid w:val="00951B57"/>
    <w:rsid w:val="009544DE"/>
    <w:rsid w:val="00961B1B"/>
    <w:rsid w:val="00963600"/>
    <w:rsid w:val="00964DBE"/>
    <w:rsid w:val="0096659F"/>
    <w:rsid w:val="00972EC5"/>
    <w:rsid w:val="009752A6"/>
    <w:rsid w:val="0098593F"/>
    <w:rsid w:val="0099680E"/>
    <w:rsid w:val="009A4558"/>
    <w:rsid w:val="009A4FDB"/>
    <w:rsid w:val="009A53F7"/>
    <w:rsid w:val="009B3FEC"/>
    <w:rsid w:val="009C2812"/>
    <w:rsid w:val="009C3E7C"/>
    <w:rsid w:val="009C5935"/>
    <w:rsid w:val="009C5EF8"/>
    <w:rsid w:val="009C7ED4"/>
    <w:rsid w:val="009D729C"/>
    <w:rsid w:val="009D72CF"/>
    <w:rsid w:val="00A0145A"/>
    <w:rsid w:val="00A0242C"/>
    <w:rsid w:val="00A025BA"/>
    <w:rsid w:val="00A031B1"/>
    <w:rsid w:val="00A040FE"/>
    <w:rsid w:val="00A22E26"/>
    <w:rsid w:val="00A243A9"/>
    <w:rsid w:val="00A26183"/>
    <w:rsid w:val="00A32B5A"/>
    <w:rsid w:val="00A34971"/>
    <w:rsid w:val="00A36E9D"/>
    <w:rsid w:val="00A426D7"/>
    <w:rsid w:val="00A62C4F"/>
    <w:rsid w:val="00A62ECF"/>
    <w:rsid w:val="00A652E6"/>
    <w:rsid w:val="00A74167"/>
    <w:rsid w:val="00A850D0"/>
    <w:rsid w:val="00A86FA8"/>
    <w:rsid w:val="00A92F93"/>
    <w:rsid w:val="00AA3BC2"/>
    <w:rsid w:val="00AA6B08"/>
    <w:rsid w:val="00AB1115"/>
    <w:rsid w:val="00AC0F14"/>
    <w:rsid w:val="00AC64C3"/>
    <w:rsid w:val="00AC7628"/>
    <w:rsid w:val="00AD4618"/>
    <w:rsid w:val="00AE5114"/>
    <w:rsid w:val="00AE5ACC"/>
    <w:rsid w:val="00AE62F1"/>
    <w:rsid w:val="00AF33E1"/>
    <w:rsid w:val="00AF3E65"/>
    <w:rsid w:val="00AF3E81"/>
    <w:rsid w:val="00AF6685"/>
    <w:rsid w:val="00AF7CC7"/>
    <w:rsid w:val="00B11758"/>
    <w:rsid w:val="00B17482"/>
    <w:rsid w:val="00B271E5"/>
    <w:rsid w:val="00B44D77"/>
    <w:rsid w:val="00B47303"/>
    <w:rsid w:val="00B47C66"/>
    <w:rsid w:val="00B577F0"/>
    <w:rsid w:val="00B62C5B"/>
    <w:rsid w:val="00B63E4E"/>
    <w:rsid w:val="00B67AFE"/>
    <w:rsid w:val="00B726DB"/>
    <w:rsid w:val="00B76793"/>
    <w:rsid w:val="00B852F8"/>
    <w:rsid w:val="00B859A1"/>
    <w:rsid w:val="00B90615"/>
    <w:rsid w:val="00B96175"/>
    <w:rsid w:val="00BA3C0E"/>
    <w:rsid w:val="00BA6989"/>
    <w:rsid w:val="00BB01F8"/>
    <w:rsid w:val="00BB034C"/>
    <w:rsid w:val="00BB1249"/>
    <w:rsid w:val="00BB3C14"/>
    <w:rsid w:val="00BB4A5C"/>
    <w:rsid w:val="00BE3439"/>
    <w:rsid w:val="00BF50EF"/>
    <w:rsid w:val="00BF6265"/>
    <w:rsid w:val="00BF65C3"/>
    <w:rsid w:val="00C02851"/>
    <w:rsid w:val="00C04AE0"/>
    <w:rsid w:val="00C105C5"/>
    <w:rsid w:val="00C12C47"/>
    <w:rsid w:val="00C13A42"/>
    <w:rsid w:val="00C158F5"/>
    <w:rsid w:val="00C16993"/>
    <w:rsid w:val="00C313B4"/>
    <w:rsid w:val="00C36248"/>
    <w:rsid w:val="00C42394"/>
    <w:rsid w:val="00C42B0D"/>
    <w:rsid w:val="00C466C2"/>
    <w:rsid w:val="00C54770"/>
    <w:rsid w:val="00C72BF0"/>
    <w:rsid w:val="00C81440"/>
    <w:rsid w:val="00C92CAC"/>
    <w:rsid w:val="00CA08A1"/>
    <w:rsid w:val="00CA1C1F"/>
    <w:rsid w:val="00CA6108"/>
    <w:rsid w:val="00CB0E38"/>
    <w:rsid w:val="00CB14D8"/>
    <w:rsid w:val="00CC370E"/>
    <w:rsid w:val="00CD5D6B"/>
    <w:rsid w:val="00CD6F55"/>
    <w:rsid w:val="00CE1D11"/>
    <w:rsid w:val="00CF05F8"/>
    <w:rsid w:val="00D00B35"/>
    <w:rsid w:val="00D045CE"/>
    <w:rsid w:val="00D07787"/>
    <w:rsid w:val="00D13C4C"/>
    <w:rsid w:val="00D14476"/>
    <w:rsid w:val="00D20565"/>
    <w:rsid w:val="00D22B9A"/>
    <w:rsid w:val="00D30075"/>
    <w:rsid w:val="00D41A5E"/>
    <w:rsid w:val="00D5187F"/>
    <w:rsid w:val="00D726D2"/>
    <w:rsid w:val="00D74C8D"/>
    <w:rsid w:val="00D8186E"/>
    <w:rsid w:val="00D85476"/>
    <w:rsid w:val="00D85A03"/>
    <w:rsid w:val="00D9787E"/>
    <w:rsid w:val="00DA092C"/>
    <w:rsid w:val="00DA46DF"/>
    <w:rsid w:val="00DB67D4"/>
    <w:rsid w:val="00DC2140"/>
    <w:rsid w:val="00DC28B9"/>
    <w:rsid w:val="00DD0297"/>
    <w:rsid w:val="00DE221D"/>
    <w:rsid w:val="00DF10CF"/>
    <w:rsid w:val="00DF180B"/>
    <w:rsid w:val="00DF24ED"/>
    <w:rsid w:val="00DF5279"/>
    <w:rsid w:val="00E01579"/>
    <w:rsid w:val="00E129C9"/>
    <w:rsid w:val="00E167CE"/>
    <w:rsid w:val="00E27323"/>
    <w:rsid w:val="00E3645E"/>
    <w:rsid w:val="00E365ED"/>
    <w:rsid w:val="00E47344"/>
    <w:rsid w:val="00E55503"/>
    <w:rsid w:val="00E56568"/>
    <w:rsid w:val="00E565AC"/>
    <w:rsid w:val="00E56C8E"/>
    <w:rsid w:val="00E6112E"/>
    <w:rsid w:val="00E63449"/>
    <w:rsid w:val="00E754F9"/>
    <w:rsid w:val="00E777DD"/>
    <w:rsid w:val="00E8346F"/>
    <w:rsid w:val="00E86882"/>
    <w:rsid w:val="00E93482"/>
    <w:rsid w:val="00EA1612"/>
    <w:rsid w:val="00EA1FB2"/>
    <w:rsid w:val="00EB15CA"/>
    <w:rsid w:val="00EB2003"/>
    <w:rsid w:val="00EC209F"/>
    <w:rsid w:val="00EC4E7D"/>
    <w:rsid w:val="00ED5269"/>
    <w:rsid w:val="00ED545A"/>
    <w:rsid w:val="00ED6334"/>
    <w:rsid w:val="00ED6489"/>
    <w:rsid w:val="00EF641E"/>
    <w:rsid w:val="00F00043"/>
    <w:rsid w:val="00F01BD1"/>
    <w:rsid w:val="00F035B7"/>
    <w:rsid w:val="00F12459"/>
    <w:rsid w:val="00F133C6"/>
    <w:rsid w:val="00F2076C"/>
    <w:rsid w:val="00F239F4"/>
    <w:rsid w:val="00F25FBB"/>
    <w:rsid w:val="00F36DAB"/>
    <w:rsid w:val="00F6517E"/>
    <w:rsid w:val="00F70128"/>
    <w:rsid w:val="00F72173"/>
    <w:rsid w:val="00F72979"/>
    <w:rsid w:val="00F745E3"/>
    <w:rsid w:val="00F7580F"/>
    <w:rsid w:val="00F87F90"/>
    <w:rsid w:val="00F91AF6"/>
    <w:rsid w:val="00F9430E"/>
    <w:rsid w:val="00F957EE"/>
    <w:rsid w:val="00FA1B8E"/>
    <w:rsid w:val="00FA293D"/>
    <w:rsid w:val="00FA41CE"/>
    <w:rsid w:val="00FB5BAB"/>
    <w:rsid w:val="00FB6607"/>
    <w:rsid w:val="00FB7774"/>
    <w:rsid w:val="00FC0748"/>
    <w:rsid w:val="00FC37CB"/>
    <w:rsid w:val="00FC4F29"/>
    <w:rsid w:val="00FC795D"/>
    <w:rsid w:val="00FE675D"/>
    <w:rsid w:val="00FE6968"/>
    <w:rsid w:val="00FF2345"/>
    <w:rsid w:val="00FF2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EF2F61"/>
  <w15:chartTrackingRefBased/>
  <w15:docId w15:val="{E82544F3-B8D2-4181-A572-37D3F367C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3"/>
    <w:qFormat/>
    <w:rsid w:val="005D36A0"/>
    <w:pPr>
      <w:keepNext/>
      <w:keepLines/>
      <w:spacing w:before="340" w:after="330" w:line="578" w:lineRule="auto"/>
      <w:jc w:val="center"/>
      <w:outlineLvl w:val="0"/>
    </w:pPr>
    <w:rPr>
      <w:b/>
      <w:bCs/>
      <w:kern w:val="44"/>
      <w:sz w:val="2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A41CE"/>
    <w:pPr>
      <w:widowControl/>
      <w:spacing w:before="120" w:after="120" w:line="320" w:lineRule="atLeast"/>
      <w:ind w:firstLine="400"/>
      <w:jc w:val="left"/>
    </w:pPr>
    <w:rPr>
      <w:rFonts w:ascii="ˎ̥" w:hAnsi="ˎ̥" w:cs="宋体"/>
      <w:color w:val="000000"/>
      <w:kern w:val="0"/>
      <w:sz w:val="24"/>
    </w:rPr>
  </w:style>
  <w:style w:type="paragraph" w:customStyle="1" w:styleId="10">
    <w:name w:val="标题1"/>
    <w:basedOn w:val="a"/>
    <w:rsid w:val="00FA41CE"/>
    <w:pPr>
      <w:widowControl/>
      <w:spacing w:before="120" w:after="120" w:line="320" w:lineRule="atLeast"/>
      <w:ind w:firstLine="200"/>
      <w:jc w:val="left"/>
    </w:pPr>
    <w:rPr>
      <w:rFonts w:ascii="ˎ̥" w:hAnsi="ˎ̥" w:cs="宋体"/>
      <w:b/>
      <w:bCs/>
      <w:color w:val="003399"/>
      <w:kern w:val="0"/>
      <w:sz w:val="20"/>
      <w:szCs w:val="20"/>
    </w:rPr>
  </w:style>
  <w:style w:type="character" w:styleId="a4">
    <w:name w:val="Strong"/>
    <w:qFormat/>
    <w:rsid w:val="00FA41CE"/>
    <w:rPr>
      <w:b/>
      <w:bCs/>
    </w:rPr>
  </w:style>
  <w:style w:type="paragraph" w:styleId="a5">
    <w:name w:val="header"/>
    <w:basedOn w:val="a"/>
    <w:link w:val="a6"/>
    <w:rsid w:val="00AF3E81"/>
    <w:pPr>
      <w:pBdr>
        <w:bottom w:val="single" w:sz="6" w:space="1" w:color="auto"/>
      </w:pBdr>
      <w:tabs>
        <w:tab w:val="center" w:pos="4153"/>
        <w:tab w:val="right" w:pos="8306"/>
      </w:tabs>
      <w:snapToGrid w:val="0"/>
      <w:jc w:val="center"/>
    </w:pPr>
    <w:rPr>
      <w:sz w:val="18"/>
      <w:szCs w:val="18"/>
      <w:lang w:val="x-none" w:eastAsia="x-none"/>
    </w:rPr>
  </w:style>
  <w:style w:type="character" w:customStyle="1" w:styleId="a6">
    <w:name w:val="页眉 字符"/>
    <w:link w:val="a5"/>
    <w:rsid w:val="00AF3E81"/>
    <w:rPr>
      <w:kern w:val="2"/>
      <w:sz w:val="18"/>
      <w:szCs w:val="18"/>
    </w:rPr>
  </w:style>
  <w:style w:type="paragraph" w:styleId="a7">
    <w:name w:val="footer"/>
    <w:basedOn w:val="a"/>
    <w:link w:val="a8"/>
    <w:uiPriority w:val="99"/>
    <w:rsid w:val="00AF3E81"/>
    <w:pPr>
      <w:tabs>
        <w:tab w:val="center" w:pos="4153"/>
        <w:tab w:val="right" w:pos="8306"/>
      </w:tabs>
      <w:snapToGrid w:val="0"/>
      <w:jc w:val="left"/>
    </w:pPr>
    <w:rPr>
      <w:sz w:val="18"/>
      <w:szCs w:val="18"/>
      <w:lang w:val="x-none" w:eastAsia="x-none"/>
    </w:rPr>
  </w:style>
  <w:style w:type="character" w:customStyle="1" w:styleId="a8">
    <w:name w:val="页脚 字符"/>
    <w:link w:val="a7"/>
    <w:uiPriority w:val="99"/>
    <w:rsid w:val="00AF3E81"/>
    <w:rPr>
      <w:kern w:val="2"/>
      <w:sz w:val="18"/>
      <w:szCs w:val="18"/>
    </w:rPr>
  </w:style>
  <w:style w:type="paragraph" w:styleId="a9">
    <w:name w:val="Balloon Text"/>
    <w:basedOn w:val="a"/>
    <w:semiHidden/>
    <w:rsid w:val="0042678C"/>
    <w:rPr>
      <w:sz w:val="18"/>
      <w:szCs w:val="18"/>
    </w:rPr>
  </w:style>
  <w:style w:type="character" w:styleId="aa">
    <w:name w:val="Hyperlink"/>
    <w:uiPriority w:val="99"/>
    <w:rsid w:val="00044059"/>
    <w:rPr>
      <w:color w:val="0000FF"/>
      <w:u w:val="single"/>
    </w:rPr>
  </w:style>
  <w:style w:type="character" w:styleId="ab">
    <w:name w:val="annotation reference"/>
    <w:rsid w:val="00DE221D"/>
    <w:rPr>
      <w:sz w:val="21"/>
      <w:szCs w:val="21"/>
    </w:rPr>
  </w:style>
  <w:style w:type="paragraph" w:styleId="ac">
    <w:name w:val="annotation text"/>
    <w:basedOn w:val="a"/>
    <w:link w:val="ad"/>
    <w:rsid w:val="00DE221D"/>
    <w:pPr>
      <w:jc w:val="left"/>
    </w:pPr>
    <w:rPr>
      <w:lang w:val="x-none" w:eastAsia="x-none"/>
    </w:rPr>
  </w:style>
  <w:style w:type="character" w:customStyle="1" w:styleId="ad">
    <w:name w:val="批注文字 字符"/>
    <w:link w:val="ac"/>
    <w:rsid w:val="00DE221D"/>
    <w:rPr>
      <w:kern w:val="2"/>
      <w:sz w:val="21"/>
      <w:szCs w:val="24"/>
    </w:rPr>
  </w:style>
  <w:style w:type="paragraph" w:styleId="ae">
    <w:name w:val="annotation subject"/>
    <w:basedOn w:val="ac"/>
    <w:next w:val="ac"/>
    <w:link w:val="af"/>
    <w:rsid w:val="00DE221D"/>
    <w:rPr>
      <w:b/>
      <w:bCs/>
    </w:rPr>
  </w:style>
  <w:style w:type="character" w:customStyle="1" w:styleId="af">
    <w:name w:val="批注主题 字符"/>
    <w:link w:val="ae"/>
    <w:rsid w:val="00DE221D"/>
    <w:rPr>
      <w:b/>
      <w:bCs/>
      <w:kern w:val="2"/>
      <w:sz w:val="21"/>
      <w:szCs w:val="24"/>
    </w:rPr>
  </w:style>
  <w:style w:type="character" w:customStyle="1" w:styleId="go">
    <w:name w:val="go"/>
    <w:basedOn w:val="a0"/>
    <w:rsid w:val="00900B1C"/>
  </w:style>
  <w:style w:type="character" w:customStyle="1" w:styleId="13">
    <w:name w:val="标题 1 字符3"/>
    <w:link w:val="1"/>
    <w:rsid w:val="005D36A0"/>
    <w:rPr>
      <w:b/>
      <w:bCs/>
      <w:kern w:val="44"/>
      <w:sz w:val="24"/>
      <w:szCs w:val="44"/>
      <w:lang w:val="x-none" w:eastAsia="x-none"/>
    </w:rPr>
  </w:style>
  <w:style w:type="character" w:customStyle="1" w:styleId="af0">
    <w:name w:val="标题 字符"/>
    <w:link w:val="af1"/>
    <w:rsid w:val="004A223B"/>
    <w:rPr>
      <w:rFonts w:ascii="Cambria" w:hAnsi="Cambria"/>
      <w:b/>
      <w:bCs/>
      <w:kern w:val="2"/>
      <w:sz w:val="32"/>
      <w:szCs w:val="32"/>
    </w:rPr>
  </w:style>
  <w:style w:type="paragraph" w:styleId="af1">
    <w:name w:val="Title"/>
    <w:basedOn w:val="a"/>
    <w:next w:val="a"/>
    <w:link w:val="af0"/>
    <w:qFormat/>
    <w:rsid w:val="004A223B"/>
    <w:pPr>
      <w:spacing w:before="240" w:after="60"/>
      <w:jc w:val="center"/>
      <w:outlineLvl w:val="0"/>
    </w:pPr>
    <w:rPr>
      <w:rFonts w:ascii="Cambria" w:hAnsi="Cambria"/>
      <w:b/>
      <w:bCs/>
      <w:sz w:val="32"/>
      <w:szCs w:val="32"/>
      <w:lang w:val="x-none" w:eastAsia="x-none"/>
    </w:rPr>
  </w:style>
  <w:style w:type="character" w:customStyle="1" w:styleId="Char1">
    <w:name w:val="标题 Char1"/>
    <w:rsid w:val="004A223B"/>
    <w:rPr>
      <w:rFonts w:ascii="Cambria" w:hAnsi="Cambria" w:cs="Times New Roman"/>
      <w:b/>
      <w:bCs/>
      <w:kern w:val="2"/>
      <w:sz w:val="32"/>
      <w:szCs w:val="32"/>
    </w:rPr>
  </w:style>
  <w:style w:type="paragraph" w:styleId="af2">
    <w:name w:val="List Paragraph"/>
    <w:basedOn w:val="a"/>
    <w:uiPriority w:val="34"/>
    <w:qFormat/>
    <w:rsid w:val="004A223B"/>
    <w:pPr>
      <w:adjustRightInd w:val="0"/>
      <w:snapToGrid w:val="0"/>
      <w:spacing w:beforeLines="50" w:before="50" w:afterLines="50" w:after="50" w:line="360" w:lineRule="auto"/>
      <w:ind w:firstLineChars="200" w:firstLine="200"/>
    </w:pPr>
    <w:rPr>
      <w:sz w:val="24"/>
    </w:rPr>
  </w:style>
  <w:style w:type="paragraph" w:styleId="TOC">
    <w:name w:val="TOC Heading"/>
    <w:basedOn w:val="1"/>
    <w:next w:val="a"/>
    <w:uiPriority w:val="39"/>
    <w:unhideWhenUsed/>
    <w:qFormat/>
    <w:rsid w:val="000171DB"/>
    <w:pPr>
      <w:widowControl/>
      <w:spacing w:before="480" w:after="0" w:line="276" w:lineRule="auto"/>
      <w:jc w:val="left"/>
      <w:outlineLvl w:val="9"/>
    </w:pPr>
    <w:rPr>
      <w:rFonts w:ascii="Cambria" w:hAnsi="Cambria"/>
      <w:color w:val="365F91"/>
      <w:kern w:val="0"/>
      <w:szCs w:val="28"/>
    </w:rPr>
  </w:style>
  <w:style w:type="paragraph" w:styleId="TOC2">
    <w:name w:val="toc 2"/>
    <w:basedOn w:val="a"/>
    <w:next w:val="a"/>
    <w:autoRedefine/>
    <w:uiPriority w:val="39"/>
    <w:unhideWhenUsed/>
    <w:qFormat/>
    <w:rsid w:val="000171DB"/>
    <w:pPr>
      <w:widowControl/>
      <w:spacing w:after="100" w:line="276" w:lineRule="auto"/>
      <w:ind w:left="220"/>
      <w:jc w:val="left"/>
    </w:pPr>
    <w:rPr>
      <w:rFonts w:ascii="Calibri" w:hAnsi="Calibri"/>
      <w:kern w:val="0"/>
      <w:sz w:val="22"/>
      <w:szCs w:val="22"/>
    </w:rPr>
  </w:style>
  <w:style w:type="paragraph" w:styleId="TOC1">
    <w:name w:val="toc 1"/>
    <w:basedOn w:val="a"/>
    <w:next w:val="a"/>
    <w:autoRedefine/>
    <w:uiPriority w:val="39"/>
    <w:unhideWhenUsed/>
    <w:qFormat/>
    <w:rsid w:val="0069638C"/>
    <w:pPr>
      <w:widowControl/>
      <w:spacing w:after="100" w:line="276" w:lineRule="auto"/>
      <w:jc w:val="left"/>
    </w:pPr>
    <w:rPr>
      <w:rFonts w:ascii="Calibri" w:hAnsi="Calibri"/>
      <w:kern w:val="0"/>
      <w:sz w:val="24"/>
      <w:szCs w:val="22"/>
    </w:rPr>
  </w:style>
  <w:style w:type="paragraph" w:styleId="TOC3">
    <w:name w:val="toc 3"/>
    <w:basedOn w:val="a"/>
    <w:next w:val="a"/>
    <w:autoRedefine/>
    <w:uiPriority w:val="39"/>
    <w:unhideWhenUsed/>
    <w:qFormat/>
    <w:rsid w:val="000171DB"/>
    <w:pPr>
      <w:widowControl/>
      <w:spacing w:after="100" w:line="276" w:lineRule="auto"/>
      <w:ind w:left="440"/>
      <w:jc w:val="left"/>
    </w:pPr>
    <w:rPr>
      <w:rFonts w:ascii="Calibri" w:hAnsi="Calibri"/>
      <w:kern w:val="0"/>
      <w:sz w:val="22"/>
      <w:szCs w:val="22"/>
    </w:rPr>
  </w:style>
  <w:style w:type="paragraph" w:customStyle="1" w:styleId="af3">
    <w:name w:val="预格式化的文本"/>
    <w:basedOn w:val="a"/>
    <w:rsid w:val="00964DBE"/>
    <w:pPr>
      <w:suppressAutoHyphens/>
      <w:jc w:val="left"/>
    </w:pPr>
    <w:rPr>
      <w:rFonts w:ascii="Liberation Mono" w:eastAsia="新宋体" w:hAnsi="Liberation Mono" w:cs="Liberation Mono"/>
      <w:kern w:val="1"/>
      <w:sz w:val="20"/>
      <w:szCs w:val="20"/>
      <w:lang w:bidi="hi-IN"/>
    </w:rPr>
  </w:style>
  <w:style w:type="table" w:styleId="af4">
    <w:name w:val="Table Grid"/>
    <w:basedOn w:val="a1"/>
    <w:rsid w:val="00BE34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B3041"/>
  </w:style>
  <w:style w:type="paragraph" w:styleId="HTML">
    <w:name w:val="HTML Preformatted"/>
    <w:basedOn w:val="a"/>
    <w:link w:val="HTML1"/>
    <w:uiPriority w:val="99"/>
    <w:unhideWhenUsed/>
    <w:rsid w:val="00144D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1">
    <w:name w:val="HTML 预设格式 字符1"/>
    <w:link w:val="HTML"/>
    <w:uiPriority w:val="99"/>
    <w:rsid w:val="00144D0E"/>
    <w:rPr>
      <w:rFonts w:ascii="宋体" w:hAnsi="宋体" w:cs="宋体"/>
      <w:sz w:val="24"/>
      <w:szCs w:val="24"/>
    </w:rPr>
  </w:style>
  <w:style w:type="character" w:customStyle="1" w:styleId="11">
    <w:name w:val="标题 1 字符"/>
    <w:rsid w:val="000B5B69"/>
    <w:rPr>
      <w:b/>
      <w:bCs/>
      <w:kern w:val="44"/>
      <w:sz w:val="24"/>
      <w:szCs w:val="44"/>
    </w:rPr>
  </w:style>
  <w:style w:type="paragraph" w:customStyle="1" w:styleId="af5">
    <w:basedOn w:val="a"/>
    <w:next w:val="af2"/>
    <w:uiPriority w:val="34"/>
    <w:qFormat/>
    <w:rsid w:val="000B5B69"/>
    <w:pPr>
      <w:adjustRightInd w:val="0"/>
      <w:snapToGrid w:val="0"/>
      <w:spacing w:beforeLines="50" w:before="50" w:afterLines="50" w:after="50" w:line="360" w:lineRule="auto"/>
      <w:ind w:firstLineChars="200" w:firstLine="200"/>
    </w:pPr>
    <w:rPr>
      <w:sz w:val="24"/>
    </w:rPr>
  </w:style>
  <w:style w:type="paragraph" w:customStyle="1" w:styleId="gmail-p1">
    <w:name w:val="gmail-p1"/>
    <w:basedOn w:val="a"/>
    <w:rsid w:val="00F70128"/>
    <w:pPr>
      <w:widowControl/>
      <w:spacing w:before="100" w:beforeAutospacing="1" w:after="100" w:afterAutospacing="1"/>
      <w:jc w:val="left"/>
    </w:pPr>
    <w:rPr>
      <w:rFonts w:ascii="宋体" w:hAnsi="宋体" w:cs="宋体"/>
      <w:kern w:val="0"/>
      <w:sz w:val="24"/>
    </w:rPr>
  </w:style>
  <w:style w:type="character" w:customStyle="1" w:styleId="110">
    <w:name w:val="标题 1 字符1"/>
    <w:rsid w:val="00660174"/>
    <w:rPr>
      <w:b/>
      <w:bCs/>
      <w:kern w:val="44"/>
      <w:sz w:val="24"/>
      <w:szCs w:val="44"/>
    </w:rPr>
  </w:style>
  <w:style w:type="character" w:customStyle="1" w:styleId="HTML0">
    <w:name w:val="HTML 预设格式 字符"/>
    <w:uiPriority w:val="99"/>
    <w:rsid w:val="00660174"/>
    <w:rPr>
      <w:rFonts w:ascii="宋体" w:hAnsi="宋体" w:cs="宋体"/>
      <w:sz w:val="24"/>
      <w:szCs w:val="24"/>
    </w:rPr>
  </w:style>
  <w:style w:type="character" w:customStyle="1" w:styleId="font41">
    <w:name w:val="font41"/>
    <w:rsid w:val="00546C5A"/>
    <w:rPr>
      <w:rFonts w:ascii="宋体" w:eastAsia="宋体" w:hAnsi="宋体" w:cs="宋体" w:hint="eastAsia"/>
      <w:color w:val="0070C0"/>
      <w:sz w:val="18"/>
      <w:szCs w:val="18"/>
      <w:u w:val="none"/>
    </w:rPr>
  </w:style>
  <w:style w:type="character" w:customStyle="1" w:styleId="font71">
    <w:name w:val="font71"/>
    <w:rsid w:val="00546C5A"/>
    <w:rPr>
      <w:rFonts w:ascii="Times New Roman" w:hAnsi="Times New Roman" w:cs="Times New Roman" w:hint="default"/>
      <w:color w:val="0070C0"/>
      <w:sz w:val="18"/>
      <w:szCs w:val="18"/>
      <w:u w:val="none"/>
    </w:rPr>
  </w:style>
  <w:style w:type="character" w:customStyle="1" w:styleId="font31">
    <w:name w:val="font31"/>
    <w:rsid w:val="00546C5A"/>
    <w:rPr>
      <w:rFonts w:ascii="宋体" w:eastAsia="宋体" w:hAnsi="宋体" w:cs="宋体" w:hint="eastAsia"/>
      <w:color w:val="000000"/>
      <w:sz w:val="18"/>
      <w:szCs w:val="18"/>
      <w:u w:val="none"/>
    </w:rPr>
  </w:style>
  <w:style w:type="character" w:customStyle="1" w:styleId="font81">
    <w:name w:val="font81"/>
    <w:rsid w:val="00546C5A"/>
    <w:rPr>
      <w:rFonts w:ascii="Times New Roman" w:hAnsi="Times New Roman" w:cs="Times New Roman" w:hint="default"/>
      <w:color w:val="000000"/>
      <w:sz w:val="18"/>
      <w:szCs w:val="18"/>
      <w:u w:val="none"/>
    </w:rPr>
  </w:style>
  <w:style w:type="character" w:customStyle="1" w:styleId="font91">
    <w:name w:val="font91"/>
    <w:rsid w:val="00546C5A"/>
    <w:rPr>
      <w:rFonts w:ascii="Times New Roman" w:hAnsi="Times New Roman" w:cs="Times New Roman" w:hint="default"/>
      <w:color w:val="000000"/>
      <w:sz w:val="18"/>
      <w:szCs w:val="18"/>
      <w:u w:val="none"/>
    </w:rPr>
  </w:style>
  <w:style w:type="character" w:customStyle="1" w:styleId="font11">
    <w:name w:val="font11"/>
    <w:rsid w:val="004F27D6"/>
    <w:rPr>
      <w:rFonts w:ascii="宋体" w:eastAsia="宋体" w:hAnsi="宋体" w:cs="宋体" w:hint="eastAsia"/>
      <w:color w:val="000000"/>
      <w:sz w:val="21"/>
      <w:szCs w:val="21"/>
      <w:u w:val="none"/>
    </w:rPr>
  </w:style>
  <w:style w:type="character" w:customStyle="1" w:styleId="font21">
    <w:name w:val="font21"/>
    <w:rsid w:val="004F27D6"/>
    <w:rPr>
      <w:rFonts w:ascii="Times New Roman" w:hAnsi="Times New Roman" w:cs="Times New Roman" w:hint="default"/>
      <w:color w:val="000000"/>
      <w:sz w:val="21"/>
      <w:szCs w:val="21"/>
      <w:u w:val="none"/>
    </w:rPr>
  </w:style>
  <w:style w:type="character" w:customStyle="1" w:styleId="12">
    <w:name w:val="标题 1 字符2"/>
    <w:rsid w:val="007F3E70"/>
    <w:rPr>
      <w:b/>
      <w:bCs/>
      <w:kern w:val="44"/>
      <w:sz w:val="24"/>
      <w:szCs w:val="44"/>
    </w:rPr>
  </w:style>
  <w:style w:type="character" w:customStyle="1" w:styleId="14">
    <w:name w:val="未处理的提及1"/>
    <w:basedOn w:val="a0"/>
    <w:uiPriority w:val="99"/>
    <w:semiHidden/>
    <w:unhideWhenUsed/>
    <w:rsid w:val="00381A2B"/>
    <w:rPr>
      <w:color w:val="605E5C"/>
      <w:shd w:val="clear" w:color="auto" w:fill="E1DFDD"/>
    </w:rPr>
  </w:style>
  <w:style w:type="paragraph" w:styleId="af6">
    <w:name w:val="caption"/>
    <w:basedOn w:val="a"/>
    <w:next w:val="a"/>
    <w:unhideWhenUsed/>
    <w:qFormat/>
    <w:rsid w:val="000B6061"/>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38950">
      <w:bodyDiv w:val="1"/>
      <w:marLeft w:val="0"/>
      <w:marRight w:val="0"/>
      <w:marTop w:val="0"/>
      <w:marBottom w:val="0"/>
      <w:divBdr>
        <w:top w:val="none" w:sz="0" w:space="0" w:color="auto"/>
        <w:left w:val="none" w:sz="0" w:space="0" w:color="auto"/>
        <w:bottom w:val="none" w:sz="0" w:space="0" w:color="auto"/>
        <w:right w:val="none" w:sz="0" w:space="0" w:color="auto"/>
      </w:divBdr>
    </w:div>
    <w:div w:id="336544041">
      <w:bodyDiv w:val="1"/>
      <w:marLeft w:val="0"/>
      <w:marRight w:val="0"/>
      <w:marTop w:val="0"/>
      <w:marBottom w:val="0"/>
      <w:divBdr>
        <w:top w:val="none" w:sz="0" w:space="0" w:color="auto"/>
        <w:left w:val="none" w:sz="0" w:space="0" w:color="auto"/>
        <w:bottom w:val="none" w:sz="0" w:space="0" w:color="auto"/>
        <w:right w:val="none" w:sz="0" w:space="0" w:color="auto"/>
      </w:divBdr>
    </w:div>
    <w:div w:id="431706735">
      <w:bodyDiv w:val="1"/>
      <w:marLeft w:val="0"/>
      <w:marRight w:val="0"/>
      <w:marTop w:val="0"/>
      <w:marBottom w:val="0"/>
      <w:divBdr>
        <w:top w:val="none" w:sz="0" w:space="0" w:color="auto"/>
        <w:left w:val="none" w:sz="0" w:space="0" w:color="auto"/>
        <w:bottom w:val="none" w:sz="0" w:space="0" w:color="auto"/>
        <w:right w:val="none" w:sz="0" w:space="0" w:color="auto"/>
      </w:divBdr>
    </w:div>
    <w:div w:id="623119490">
      <w:bodyDiv w:val="1"/>
      <w:marLeft w:val="0"/>
      <w:marRight w:val="0"/>
      <w:marTop w:val="0"/>
      <w:marBottom w:val="0"/>
      <w:divBdr>
        <w:top w:val="none" w:sz="0" w:space="0" w:color="auto"/>
        <w:left w:val="none" w:sz="0" w:space="0" w:color="auto"/>
        <w:bottom w:val="none" w:sz="0" w:space="0" w:color="auto"/>
        <w:right w:val="none" w:sz="0" w:space="0" w:color="auto"/>
      </w:divBdr>
    </w:div>
    <w:div w:id="990987860">
      <w:bodyDiv w:val="1"/>
      <w:marLeft w:val="0"/>
      <w:marRight w:val="0"/>
      <w:marTop w:val="0"/>
      <w:marBottom w:val="0"/>
      <w:divBdr>
        <w:top w:val="none" w:sz="0" w:space="0" w:color="auto"/>
        <w:left w:val="none" w:sz="0" w:space="0" w:color="auto"/>
        <w:bottom w:val="none" w:sz="0" w:space="0" w:color="auto"/>
        <w:right w:val="none" w:sz="0" w:space="0" w:color="auto"/>
      </w:divBdr>
    </w:div>
    <w:div w:id="1616869376">
      <w:bodyDiv w:val="1"/>
      <w:marLeft w:val="0"/>
      <w:marRight w:val="0"/>
      <w:marTop w:val="0"/>
      <w:marBottom w:val="0"/>
      <w:divBdr>
        <w:top w:val="none" w:sz="0" w:space="0" w:color="auto"/>
        <w:left w:val="none" w:sz="0" w:space="0" w:color="auto"/>
        <w:bottom w:val="none" w:sz="0" w:space="0" w:color="auto"/>
        <w:right w:val="none" w:sz="0" w:space="0" w:color="auto"/>
      </w:divBdr>
    </w:div>
    <w:div w:id="1679506379">
      <w:bodyDiv w:val="1"/>
      <w:marLeft w:val="0"/>
      <w:marRight w:val="0"/>
      <w:marTop w:val="0"/>
      <w:marBottom w:val="0"/>
      <w:divBdr>
        <w:top w:val="none" w:sz="0" w:space="0" w:color="auto"/>
        <w:left w:val="none" w:sz="0" w:space="0" w:color="auto"/>
        <w:bottom w:val="none" w:sz="0" w:space="0" w:color="auto"/>
        <w:right w:val="none" w:sz="0" w:space="0" w:color="auto"/>
      </w:divBdr>
    </w:div>
    <w:div w:id="1868834350">
      <w:bodyDiv w:val="1"/>
      <w:marLeft w:val="0"/>
      <w:marRight w:val="0"/>
      <w:marTop w:val="0"/>
      <w:marBottom w:val="0"/>
      <w:divBdr>
        <w:top w:val="none" w:sz="0" w:space="0" w:color="auto"/>
        <w:left w:val="none" w:sz="0" w:space="0" w:color="auto"/>
        <w:bottom w:val="none" w:sz="0" w:space="0" w:color="auto"/>
        <w:right w:val="none" w:sz="0" w:space="0" w:color="auto"/>
      </w:divBdr>
    </w:div>
    <w:div w:id="1905988271">
      <w:bodyDiv w:val="1"/>
      <w:marLeft w:val="0"/>
      <w:marRight w:val="0"/>
      <w:marTop w:val="0"/>
      <w:marBottom w:val="0"/>
      <w:divBdr>
        <w:top w:val="none" w:sz="0" w:space="0" w:color="auto"/>
        <w:left w:val="none" w:sz="0" w:space="0" w:color="auto"/>
        <w:bottom w:val="none" w:sz="0" w:space="0" w:color="auto"/>
        <w:right w:val="none" w:sz="0" w:space="0" w:color="auto"/>
      </w:divBdr>
      <w:divsChild>
        <w:div w:id="1090389891">
          <w:marLeft w:val="0"/>
          <w:marRight w:val="0"/>
          <w:marTop w:val="0"/>
          <w:marBottom w:val="0"/>
          <w:divBdr>
            <w:top w:val="none" w:sz="0" w:space="0" w:color="auto"/>
            <w:left w:val="none" w:sz="0" w:space="0" w:color="auto"/>
            <w:bottom w:val="none" w:sz="0" w:space="0" w:color="auto"/>
            <w:right w:val="none" w:sz="0" w:space="0" w:color="auto"/>
          </w:divBdr>
        </w:div>
        <w:div w:id="1191576866">
          <w:marLeft w:val="0"/>
          <w:marRight w:val="0"/>
          <w:marTop w:val="0"/>
          <w:marBottom w:val="0"/>
          <w:divBdr>
            <w:top w:val="none" w:sz="0" w:space="0" w:color="auto"/>
            <w:left w:val="none" w:sz="0" w:space="0" w:color="auto"/>
            <w:bottom w:val="none" w:sz="0" w:space="0" w:color="auto"/>
            <w:right w:val="none" w:sz="0" w:space="0" w:color="auto"/>
          </w:divBdr>
        </w:div>
      </w:divsChild>
    </w:div>
    <w:div w:id="213787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09132@bnu.edu.cn" TargetMode="External"/><Relationship Id="rId13" Type="http://schemas.openxmlformats.org/officeDocument/2006/relationships/hyperlink" Target="mailto:liqian1008bnu@bnu.edu.c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iefei@bnu.edu.c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ailto:tianwei@bnu.edu.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aoxuhong@bnu.edu.cn" TargetMode="External"/><Relationship Id="rId5" Type="http://schemas.openxmlformats.org/officeDocument/2006/relationships/webSettings" Target="webSettings.xml"/><Relationship Id="rId15" Type="http://schemas.openxmlformats.org/officeDocument/2006/relationships/hyperlink" Target="https://mailto:tianwei@bnu.edu.cn/" TargetMode="External"/><Relationship Id="rId10" Type="http://schemas.openxmlformats.org/officeDocument/2006/relationships/hyperlink" Target="mailto:juanwangsci@bnu.edu.c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xiaomeng@bnu.edu.cn" TargetMode="External"/><Relationship Id="rId14" Type="http://schemas.openxmlformats.org/officeDocument/2006/relationships/hyperlink" Target="mailto:liqian1008bnu@bn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C28D-E960-4E58-90FF-3E860422E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20</Pages>
  <Words>3060</Words>
  <Characters>17446</Characters>
  <Application>Microsoft Office Word</Application>
  <DocSecurity>0</DocSecurity>
  <Lines>145</Lines>
  <Paragraphs>40</Paragraphs>
  <ScaleCrop>false</ScaleCrop>
  <Company>Microsoft</Company>
  <LinksUpToDate>false</LinksUpToDate>
  <CharactersWithSpaces>20466</CharactersWithSpaces>
  <SharedDoc>false</SharedDoc>
  <HLinks>
    <vt:vector size="54" baseType="variant">
      <vt:variant>
        <vt:i4>4063304</vt:i4>
      </vt:variant>
      <vt:variant>
        <vt:i4>36</vt:i4>
      </vt:variant>
      <vt:variant>
        <vt:i4>0</vt:i4>
      </vt:variant>
      <vt:variant>
        <vt:i4>5</vt:i4>
      </vt:variant>
      <vt:variant>
        <vt:lpwstr>mailto:xiefei@bnu.edu.cn</vt:lpwstr>
      </vt:variant>
      <vt:variant>
        <vt:lpwstr/>
      </vt:variant>
      <vt:variant>
        <vt:i4>3473493</vt:i4>
      </vt:variant>
      <vt:variant>
        <vt:i4>33</vt:i4>
      </vt:variant>
      <vt:variant>
        <vt:i4>0</vt:i4>
      </vt:variant>
      <vt:variant>
        <vt:i4>5</vt:i4>
      </vt:variant>
      <vt:variant>
        <vt:lpwstr>mailto:liaoxuhong@bnu.edu.cn</vt:lpwstr>
      </vt:variant>
      <vt:variant>
        <vt:lpwstr/>
      </vt:variant>
      <vt:variant>
        <vt:i4>917630</vt:i4>
      </vt:variant>
      <vt:variant>
        <vt:i4>30</vt:i4>
      </vt:variant>
      <vt:variant>
        <vt:i4>0</vt:i4>
      </vt:variant>
      <vt:variant>
        <vt:i4>5</vt:i4>
      </vt:variant>
      <vt:variant>
        <vt:lpwstr>mailto:juanwangsci@bnu.edu.cn</vt:lpwstr>
      </vt:variant>
      <vt:variant>
        <vt:lpwstr/>
      </vt:variant>
      <vt:variant>
        <vt:i4>3145795</vt:i4>
      </vt:variant>
      <vt:variant>
        <vt:i4>27</vt:i4>
      </vt:variant>
      <vt:variant>
        <vt:i4>0</vt:i4>
      </vt:variant>
      <vt:variant>
        <vt:i4>5</vt:i4>
      </vt:variant>
      <vt:variant>
        <vt:lpwstr>mailto:lixiaomeng@bnu.edu.cn</vt:lpwstr>
      </vt:variant>
      <vt:variant>
        <vt:lpwstr/>
      </vt:variant>
      <vt:variant>
        <vt:i4>3997764</vt:i4>
      </vt:variant>
      <vt:variant>
        <vt:i4>24</vt:i4>
      </vt:variant>
      <vt:variant>
        <vt:i4>0</vt:i4>
      </vt:variant>
      <vt:variant>
        <vt:i4>5</vt:i4>
      </vt:variant>
      <vt:variant>
        <vt:lpwstr>mailto:zhangjiang@bnu.edu.cn</vt:lpwstr>
      </vt:variant>
      <vt:variant>
        <vt:lpwstr/>
      </vt:variant>
      <vt:variant>
        <vt:i4>3473418</vt:i4>
      </vt:variant>
      <vt:variant>
        <vt:i4>21</vt:i4>
      </vt:variant>
      <vt:variant>
        <vt:i4>0</vt:i4>
      </vt:variant>
      <vt:variant>
        <vt:i4>5</vt:i4>
      </vt:variant>
      <vt:variant>
        <vt:lpwstr>mailto:09132@bnu.edu.cn</vt:lpwstr>
      </vt:variant>
      <vt:variant>
        <vt:lpwstr/>
      </vt:variant>
      <vt:variant>
        <vt:i4>1441852</vt:i4>
      </vt:variant>
      <vt:variant>
        <vt:i4>14</vt:i4>
      </vt:variant>
      <vt:variant>
        <vt:i4>0</vt:i4>
      </vt:variant>
      <vt:variant>
        <vt:i4>5</vt:i4>
      </vt:variant>
      <vt:variant>
        <vt:lpwstr/>
      </vt:variant>
      <vt:variant>
        <vt:lpwstr>_Toc162968964</vt:lpwstr>
      </vt:variant>
      <vt:variant>
        <vt:i4>1441852</vt:i4>
      </vt:variant>
      <vt:variant>
        <vt:i4>8</vt:i4>
      </vt:variant>
      <vt:variant>
        <vt:i4>0</vt:i4>
      </vt:variant>
      <vt:variant>
        <vt:i4>5</vt:i4>
      </vt:variant>
      <vt:variant>
        <vt:lpwstr/>
      </vt:variant>
      <vt:variant>
        <vt:lpwstr>_Toc162968963</vt:lpwstr>
      </vt:variant>
      <vt:variant>
        <vt:i4>1441852</vt:i4>
      </vt:variant>
      <vt:variant>
        <vt:i4>2</vt:i4>
      </vt:variant>
      <vt:variant>
        <vt:i4>0</vt:i4>
      </vt:variant>
      <vt:variant>
        <vt:i4>5</vt:i4>
      </vt:variant>
      <vt:variant>
        <vt:lpwstr/>
      </vt:variant>
      <vt:variant>
        <vt:lpwstr>_Toc162968961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北京师范大学认知神经科学与学习研究所</dc:title>
  <dc:subject/>
  <dc:creator>liuli</dc:creator>
  <cp:keywords/>
  <cp:lastModifiedBy>admin</cp:lastModifiedBy>
  <cp:revision>47</cp:revision>
  <cp:lastPrinted>2017-04-17T01:54:00Z</cp:lastPrinted>
  <dcterms:created xsi:type="dcterms:W3CDTF">2025-04-25T09:48:00Z</dcterms:created>
  <dcterms:modified xsi:type="dcterms:W3CDTF">2026-04-14T00:24:00Z</dcterms:modified>
</cp:coreProperties>
</file>